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54" w:rsidRDefault="002F4554" w:rsidP="002F4554">
      <w:pPr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hint="eastAsia"/>
          <w:sz w:val="44"/>
          <w:szCs w:val="44"/>
        </w:rPr>
        <w:t>西北农林科技大学师德师</w:t>
      </w:r>
      <w:proofErr w:type="gramStart"/>
      <w:r>
        <w:rPr>
          <w:rFonts w:ascii="方正小标宋简体" w:eastAsia="方正小标宋简体" w:hAnsi="黑体" w:hint="eastAsia"/>
          <w:sz w:val="44"/>
          <w:szCs w:val="44"/>
        </w:rPr>
        <w:t>风考核</w:t>
      </w:r>
      <w:proofErr w:type="gramEnd"/>
      <w:r>
        <w:rPr>
          <w:rFonts w:ascii="方正小标宋简体" w:eastAsia="方正小标宋简体" w:hAnsi="黑体" w:hint="eastAsia"/>
          <w:sz w:val="44"/>
          <w:szCs w:val="44"/>
        </w:rPr>
        <w:t>要点</w:t>
      </w:r>
    </w:p>
    <w:bookmarkEnd w:id="0"/>
    <w:p w:rsidR="002F4554" w:rsidRDefault="002F4554" w:rsidP="002F4554">
      <w:pPr>
        <w:spacing w:beforeLines="50" w:before="156" w:afterLines="50" w:after="156"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学院、系、部</w:t>
      </w:r>
      <w:r>
        <w:rPr>
          <w:rFonts w:ascii="仿宋_GB2312" w:eastAsia="仿宋_GB2312" w:hAnsi="楷体" w:hint="eastAsia"/>
          <w:sz w:val="24"/>
          <w:szCs w:val="24"/>
        </w:rPr>
        <w:t xml:space="preserve">：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教师姓名：                                                   </w:t>
      </w:r>
    </w:p>
    <w:tbl>
      <w:tblPr>
        <w:tblStyle w:val="a5"/>
        <w:tblW w:w="5320" w:type="pct"/>
        <w:jc w:val="center"/>
        <w:tblInd w:w="-283" w:type="dxa"/>
        <w:tblLook w:val="04A0" w:firstRow="1" w:lastRow="0" w:firstColumn="1" w:lastColumn="0" w:noHBand="0" w:noVBand="1"/>
      </w:tblPr>
      <w:tblGrid>
        <w:gridCol w:w="1448"/>
        <w:gridCol w:w="4369"/>
        <w:gridCol w:w="2776"/>
        <w:gridCol w:w="1047"/>
      </w:tblGrid>
      <w:tr w:rsidR="002F4554" w:rsidTr="004A6A72">
        <w:trPr>
          <w:jc w:val="center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考核项目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考核要点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负面清单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考核小组评分</w:t>
            </w:r>
          </w:p>
        </w:tc>
      </w:tr>
      <w:tr w:rsidR="002F4554" w:rsidTr="004A6A72">
        <w:trPr>
          <w:trHeight w:val="745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政治素质</w:t>
            </w: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（25分）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1.坚持正确的政治方向，拥护中国共产党的领导和党的基本路线、方针、政策。自觉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践行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社会主义核心价值观。（5分）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2.在教育教学活动和其他场合损害党中央权威和集中统一领导、违背党的路线方针政策、攻击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诽谤党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和国家领导人、抹黑社会主义、散布破坏民族团结，造成恶劣影响的言行，评定为不合格。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3.有向师生传播宗教的言行，组织或参与非法宗教活动的，评定为不合格。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4.违反《中华人民共和国治安管理处罚法》，受行政拘留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以上处罚者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5.通过网络及其他渠道发表、传播不当言论，散布虚假信息、不良信息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6.对学生、同事、家人、他人有暴力行为,造成严重损害者，评定为不合格。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7.</w:t>
            </w:r>
            <w:r>
              <w:rPr>
                <w:rFonts w:ascii="仿宋_GB2312" w:eastAsia="仿宋_GB2312" w:hAnsi="楷体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无特殊原因拒不承担教育教学任务，或故意不完成教育教学任务，或从事社会兼职兼薪影响正常教育教学工作者，评定为不合格。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8.</w:t>
            </w:r>
            <w:bookmarkStart w:id="1" w:name="_Hlk517677981"/>
            <w:r>
              <w:rPr>
                <w:rFonts w:ascii="仿宋_GB2312" w:eastAsia="仿宋_GB2312" w:hAnsi="楷体" w:hint="eastAsia"/>
                <w:szCs w:val="21"/>
              </w:rPr>
              <w:t>索要、收受学生及家长财物</w:t>
            </w:r>
            <w:bookmarkEnd w:id="1"/>
            <w:r>
              <w:rPr>
                <w:rFonts w:ascii="仿宋_GB2312" w:eastAsia="仿宋_GB2312" w:hAnsi="楷体" w:hint="eastAsia"/>
                <w:szCs w:val="21"/>
              </w:rPr>
              <w:t>，参加由学生及家长支付</w:t>
            </w:r>
            <w:r>
              <w:rPr>
                <w:rFonts w:ascii="仿宋_GB2312" w:eastAsia="仿宋_GB2312" w:hAnsi="楷体" w:hint="eastAsia"/>
                <w:szCs w:val="21"/>
              </w:rPr>
              <w:lastRenderedPageBreak/>
              <w:t>费用的宴请、旅游、健身休闲等活动，利用家长资源谋取私利者，评定为不合格。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9.对学生实施性骚扰或与学生发生不正当关系者，评定为不合格。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10.教学工作敷衍，违反教学纪律，造成严重教学事故、安全事故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及其他</w:t>
            </w:r>
            <w:r>
              <w:rPr>
                <w:rFonts w:ascii="仿宋_GB2312" w:eastAsia="仿宋_GB2312" w:hAnsi="楷体" w:hint="eastAsia"/>
                <w:szCs w:val="21"/>
              </w:rPr>
              <w:t>责任事故者，评定为不合格。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11. 违反《中华人民共和国信访条例》，做出不符教师身份，扰乱公共秩序，干扰教育教学秩序等行为，评定为不合格。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 xml:space="preserve">12. </w:t>
            </w:r>
            <w:bookmarkStart w:id="2" w:name="_Hlk517677972"/>
            <w:r>
              <w:rPr>
                <w:rFonts w:ascii="仿宋_GB2312" w:eastAsia="仿宋_GB2312" w:hAnsi="楷体" w:hint="eastAsia"/>
                <w:szCs w:val="21"/>
              </w:rPr>
              <w:t>在招生考试、推优评奖、职务评聘、教学科研等工作中弄虚作假、徇私舞弊</w:t>
            </w:r>
            <w:bookmarkEnd w:id="2"/>
            <w:r>
              <w:rPr>
                <w:rFonts w:ascii="仿宋_GB2312" w:eastAsia="仿宋_GB2312" w:hAnsi="楷体" w:hint="eastAsia"/>
                <w:szCs w:val="21"/>
              </w:rPr>
              <w:t>的，评定为不合格。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13.</w:t>
            </w:r>
            <w:r>
              <w:rPr>
                <w:rFonts w:ascii="仿宋_GB2312" w:eastAsia="仿宋_GB2312" w:hAnsi="楷体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14. 在教育教学及科研活动中遇突发事件、学生安全面临危险时，擅离职守、逃脱职责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15. 体罚学生、侮辱歧视学生、打击报复学生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16. 强迫学生从事与人才培养无关的活动，给学生身心造成严重损害，影响恶劣的，评定为不合格。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17. 无故旷课、旷工；无故拒绝接受分配的工作任务；</w:t>
            </w:r>
            <w:r>
              <w:rPr>
                <w:rFonts w:ascii="仿宋_GB2312" w:eastAsia="仿宋_GB2312" w:hAnsi="楷体" w:hint="eastAsia"/>
                <w:szCs w:val="21"/>
              </w:rPr>
              <w:lastRenderedPageBreak/>
              <w:t>工作不负责造成不良影响的，视情节，扣5—10分。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18. 在教育教学活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动中接打电话</w:t>
            </w:r>
            <w:r>
              <w:rPr>
                <w:rFonts w:ascii="仿宋_GB2312" w:eastAsia="仿宋_GB2312" w:hAnsi="楷体" w:hint="eastAsia"/>
                <w:szCs w:val="21"/>
              </w:rPr>
              <w:t>、抽烟以及发牢骚、泄怨气，把各种不良情绪、行为传导给学生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，视情节，扣2—5分。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19. 不积极进行教学改革研究；不讲究教学方式方法，教学方法陈旧单一，教学效果较差的。扣2—5分。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20. 在教职工中搬弄是非、拉帮结派，影响团结者。视情节，扣2-5分。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21. 在授课、阅批作业、考试阅卷、答辩等教学环节中，有敷衍马虎、降低标准、徇私舞弊等行为者。扣1-5分。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22.无故不参加学校、学院组织的公益性活动者。视其情节，扣1-2分。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23.各学院（系、部、所）和学校师德师风建设领导小组裁定的不当行为。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Default="002F4554" w:rsidP="004A6A72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124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2.严格遵守《宪法》《高等教育法》《教师法》等国家法律法规，自觉遵守学校的各项规章制度及决定，依法从教，依法执教，依法治学。（5分）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84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3、具有高度的政治责任感，自觉维护祖国统一、民族团结，关心国家大事，明辨是非，具有坚定的政治立场。（5分）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839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4.自觉提高自身的思想觉悟和业务水平，积极参加政治理论学习及校、院（系）党委（党总支）组织的政治活动。（5分）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13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积极向学生宣传党的路线、方针、政策，不散布有违党的路线方针政策、损害国家形象和人民利益、影响社会稳定和校园和谐、损害学生和学校的合法权益的言论;不宣传邪教和封建迷信的行为，不组织或参与非法集会、游行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69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品行修养</w:t>
            </w: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lastRenderedPageBreak/>
              <w:t>（25分）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lastRenderedPageBreak/>
              <w:t>1.忠诚党的教育事业，爱岗敬业，不推诿扯皮，尽职尽责地完成本职工作任务。（5分）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Default="002F4554" w:rsidP="004A6A72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943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2.以严肃认真的态度对待教育教学工作，不断更新教育教学理念。（5分）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590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3、自尊自律，清廉从教，以身作则，自觉抵制有损教师职业声誉的行为。（5分）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826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言行雅正、举止文明，能以高尚的道德情操和人格魅力感染、引导学生。（5分）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78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顾全大局，具有无私奉献精神，关心学校和学院发展，积极主动承担学校和学院安排的各项工作任务。（5分）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41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业务素质</w:t>
            </w: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 秉承立德树人的教育理念，重视“知”“行”合一，创新教学模式、丰富教学手段，有效提高教学质量。（4分）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Default="002F4554" w:rsidP="004A6A72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85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92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严谨治学，恪守学术规范，积极参加教育教学课题研究，有效利用学术资源和学术影响，自觉抵制学术腐败，力戒浮躁和急功近利，坚决反对在科研工作中弄虚作假、抄袭剽窃等违背学术规范、侵占他人劳动成果的不端行为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317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严格执教，教风优良，认真钻研教材，精心备课，认真讲授，悉心指导，了解学生的发展需求，尊重学生个性差异，注重学生能力培养，因材施教，实现教学相长。（4分）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93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坚持立德树人，正确处理教书和育人的关系，注重在教育教学过程中对学生的政治素质和思想品德的培养。（4分）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56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lastRenderedPageBreak/>
              <w:t>仁爱之心</w:t>
            </w: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lastRenderedPageBreak/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Default="002F4554" w:rsidP="004A6A72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71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具有团结意识，正确处理好与同事关系，业务上互相学习借鉴；工作上互相配合协作；生活上互相关心帮助。</w:t>
            </w:r>
            <w:r>
              <w:rPr>
                <w:rFonts w:ascii="仿宋_GB2312" w:eastAsia="仿宋_GB2312" w:hAnsi="楷体" w:cs="Times New Roman" w:hint="eastAsia"/>
                <w:szCs w:val="21"/>
              </w:rPr>
              <w:t>（</w:t>
            </w:r>
            <w:r>
              <w:rPr>
                <w:rFonts w:ascii="仿宋_GB2312" w:eastAsia="仿宋_GB2312" w:hAnsi="楷体" w:hint="eastAsia"/>
                <w:szCs w:val="21"/>
              </w:rPr>
              <w:t>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03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关爱学生，维护学生权益，保护学生安全，积极帮扶学习、生活困难的学生。（5分）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1068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4.为人师表，以身作则，严于律己，修身</w:t>
            </w:r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为</w:t>
            </w:r>
            <w:proofErr w:type="gramStart"/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范</w:t>
            </w:r>
            <w:proofErr w:type="gramEnd"/>
            <w:r>
              <w:rPr>
                <w:rFonts w:ascii="仿宋_GB2312" w:eastAsia="仿宋_GB2312" w:hAnsi="楷体" w:cs="Times New Roman" w:hint="eastAsia"/>
                <w:szCs w:val="21"/>
              </w:rPr>
              <w:t>，自觉提高师德修养，维护教师形象。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987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 xml:space="preserve"> 加分类</w:t>
            </w:r>
          </w:p>
          <w:p w:rsidR="002F4554" w:rsidRDefault="002F4554" w:rsidP="004A6A72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（10分）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1.受国家级、省级、市级以上党政部门或校级奖励的各类先进，依次分别加7分、5分、3分。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54" w:rsidRDefault="002F4554" w:rsidP="004A6A72">
            <w:pPr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96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2.被评为西北农林科技大学“我最喜爱的老师”“我心目中的好导师”，加3分。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2F4554" w:rsidTr="004A6A72">
        <w:trPr>
          <w:trHeight w:val="879"/>
          <w:jc w:val="center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54" w:rsidRDefault="002F4554" w:rsidP="004A6A72">
            <w:pPr>
              <w:jc w:val="center"/>
              <w:rPr>
                <w:rFonts w:ascii="仿宋_GB2312" w:eastAsia="仿宋_GB2312" w:hAnsi="楷体"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总分</w:t>
            </w:r>
          </w:p>
        </w:tc>
        <w:tc>
          <w:tcPr>
            <w:tcW w:w="4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2F4554" w:rsidRDefault="002F4554" w:rsidP="004A6A72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</w:tbl>
    <w:p w:rsidR="002F4554" w:rsidRPr="00C97F30" w:rsidRDefault="002F4554" w:rsidP="002F4554">
      <w:pPr>
        <w:rPr>
          <w:rFonts w:ascii="仿宋_GB2312" w:eastAsia="仿宋_GB2312" w:hAnsi="楷体" w:cs="Times New Roman"/>
          <w:szCs w:val="21"/>
        </w:rPr>
      </w:pPr>
      <w:r>
        <w:rPr>
          <w:rFonts w:ascii="仿宋_GB2312" w:eastAsia="仿宋_GB2312" w:hAnsi="楷体" w:cs="Times New Roman" w:hint="eastAsia"/>
          <w:szCs w:val="21"/>
        </w:rPr>
        <w:t>备注：考核分优秀、合格、不合格三个等级。考核优秀：90分以上（不含90分）；合格：60分至90分；不合格：60分以下。</w:t>
      </w:r>
    </w:p>
    <w:p w:rsidR="001D04A4" w:rsidRPr="002F4554" w:rsidRDefault="001D04A4"/>
    <w:sectPr w:rsidR="001D04A4" w:rsidRPr="002F4554" w:rsidSect="001A2254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E68" w:rsidRDefault="00EB7E68" w:rsidP="002F4554">
      <w:r>
        <w:separator/>
      </w:r>
    </w:p>
  </w:endnote>
  <w:endnote w:type="continuationSeparator" w:id="0">
    <w:p w:rsidR="00EB7E68" w:rsidRDefault="00EB7E68" w:rsidP="002F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0859"/>
      <w:docPartObj>
        <w:docPartGallery w:val="Page Numbers (Bottom of Page)"/>
        <w:docPartUnique/>
      </w:docPartObj>
    </w:sdtPr>
    <w:sdtEndPr/>
    <w:sdtContent>
      <w:p w:rsidR="001E4F2E" w:rsidRDefault="00EB7E68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2F455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E4F2E" w:rsidRDefault="00EB7E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E68" w:rsidRDefault="00EB7E68" w:rsidP="002F4554">
      <w:r>
        <w:separator/>
      </w:r>
    </w:p>
  </w:footnote>
  <w:footnote w:type="continuationSeparator" w:id="0">
    <w:p w:rsidR="00EB7E68" w:rsidRDefault="00EB7E68" w:rsidP="002F4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0F"/>
    <w:rsid w:val="001D04A4"/>
    <w:rsid w:val="002F4554"/>
    <w:rsid w:val="007D260F"/>
    <w:rsid w:val="00EB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5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554"/>
    <w:rPr>
      <w:sz w:val="18"/>
      <w:szCs w:val="18"/>
    </w:rPr>
  </w:style>
  <w:style w:type="table" w:styleId="a5">
    <w:name w:val="Table Grid"/>
    <w:basedOn w:val="a1"/>
    <w:uiPriority w:val="59"/>
    <w:rsid w:val="002F455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5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554"/>
    <w:rPr>
      <w:sz w:val="18"/>
      <w:szCs w:val="18"/>
    </w:rPr>
  </w:style>
  <w:style w:type="table" w:styleId="a5">
    <w:name w:val="Table Grid"/>
    <w:basedOn w:val="a1"/>
    <w:uiPriority w:val="59"/>
    <w:rsid w:val="002F455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2275</Characters>
  <Application>Microsoft Office Word</Application>
  <DocSecurity>0</DocSecurity>
  <Lines>18</Lines>
  <Paragraphs>5</Paragraphs>
  <ScaleCrop>false</ScaleCrop>
  <Company>china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2018-12-28T02:47:00Z</dcterms:created>
  <dcterms:modified xsi:type="dcterms:W3CDTF">2018-12-28T02:47:00Z</dcterms:modified>
</cp:coreProperties>
</file>