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1E7" w:rsidRDefault="0017059E" w:rsidP="00E0117B">
      <w:pPr>
        <w:spacing w:beforeLines="50" w:afterLines="50" w:line="400" w:lineRule="exact"/>
        <w:jc w:val="center"/>
        <w:rPr>
          <w:rFonts w:ascii="方正小标宋简体" w:eastAsia="方正小标宋简体"/>
          <w:bCs/>
          <w:sz w:val="36"/>
          <w:szCs w:val="21"/>
        </w:rPr>
      </w:pPr>
      <w:r>
        <w:rPr>
          <w:rFonts w:ascii="方正小标宋简体" w:eastAsia="方正小标宋简体" w:hint="eastAsia"/>
          <w:bCs/>
          <w:sz w:val="36"/>
          <w:szCs w:val="21"/>
        </w:rPr>
        <w:t>2020年度国家科学技术进步奖提名公示信息</w:t>
      </w:r>
    </w:p>
    <w:p w:rsidR="00195C0E" w:rsidRDefault="00195C0E" w:rsidP="00E0117B">
      <w:pPr>
        <w:spacing w:beforeLines="50" w:afterLines="50" w:line="400" w:lineRule="exact"/>
        <w:jc w:val="center"/>
        <w:rPr>
          <w:rFonts w:ascii="方正小标宋简体" w:eastAsia="方正小标宋简体"/>
          <w:bCs/>
          <w:sz w:val="36"/>
          <w:szCs w:val="21"/>
        </w:rPr>
      </w:pPr>
    </w:p>
    <w:tbl>
      <w:tblPr>
        <w:tblStyle w:val="a7"/>
        <w:tblW w:w="13606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710"/>
        <w:gridCol w:w="1076"/>
        <w:gridCol w:w="254"/>
        <w:gridCol w:w="1731"/>
        <w:gridCol w:w="709"/>
        <w:gridCol w:w="1134"/>
        <w:gridCol w:w="1203"/>
        <w:gridCol w:w="72"/>
        <w:gridCol w:w="1843"/>
        <w:gridCol w:w="250"/>
        <w:gridCol w:w="1168"/>
        <w:gridCol w:w="1973"/>
        <w:gridCol w:w="1483"/>
      </w:tblGrid>
      <w:tr w:rsidR="007321E7">
        <w:trPr>
          <w:trHeight w:val="476"/>
          <w:jc w:val="center"/>
        </w:trPr>
        <w:tc>
          <w:tcPr>
            <w:tcW w:w="2040" w:type="dxa"/>
            <w:gridSpan w:val="3"/>
            <w:vAlign w:val="center"/>
          </w:tcPr>
          <w:p w:rsidR="007321E7" w:rsidRDefault="0017059E">
            <w:pPr>
              <w:spacing w:line="360" w:lineRule="exact"/>
              <w:jc w:val="center"/>
              <w:rPr>
                <w:rFonts w:ascii="黑体" w:eastAsia="黑体" w:hAnsi="黑体" w:cs="黑体"/>
                <w:sz w:val="22"/>
              </w:rPr>
            </w:pPr>
            <w:r>
              <w:rPr>
                <w:rFonts w:ascii="黑体" w:eastAsia="黑体" w:hAnsi="黑体" w:cs="黑体" w:hint="eastAsia"/>
                <w:sz w:val="22"/>
              </w:rPr>
              <w:t>项目名称</w:t>
            </w:r>
          </w:p>
        </w:tc>
        <w:tc>
          <w:tcPr>
            <w:tcW w:w="11566" w:type="dxa"/>
            <w:gridSpan w:val="10"/>
            <w:vAlign w:val="center"/>
          </w:tcPr>
          <w:p w:rsidR="007321E7" w:rsidRDefault="00152339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非抗生素牛羊健康高效养殖</w:t>
            </w:r>
            <w:r w:rsidR="00FC129A" w:rsidRPr="00FC129A">
              <w:rPr>
                <w:rFonts w:ascii="黑体" w:eastAsia="黑体" w:hAnsi="黑体" w:cs="黑体" w:hint="eastAsia"/>
                <w:sz w:val="24"/>
                <w:szCs w:val="24"/>
              </w:rPr>
              <w:t>技术</w:t>
            </w:r>
          </w:p>
        </w:tc>
      </w:tr>
      <w:tr w:rsidR="007321E7">
        <w:trPr>
          <w:trHeight w:val="476"/>
          <w:jc w:val="center"/>
        </w:trPr>
        <w:tc>
          <w:tcPr>
            <w:tcW w:w="2040" w:type="dxa"/>
            <w:gridSpan w:val="3"/>
            <w:vAlign w:val="center"/>
          </w:tcPr>
          <w:p w:rsidR="007321E7" w:rsidRDefault="0017059E">
            <w:pPr>
              <w:spacing w:line="360" w:lineRule="exact"/>
              <w:jc w:val="center"/>
              <w:rPr>
                <w:rFonts w:ascii="黑体" w:eastAsia="黑体" w:hAnsi="黑体" w:cs="黑体"/>
                <w:sz w:val="22"/>
              </w:rPr>
            </w:pPr>
            <w:r>
              <w:rPr>
                <w:rFonts w:ascii="黑体" w:eastAsia="黑体" w:hAnsi="黑体" w:cs="黑体" w:hint="eastAsia"/>
                <w:sz w:val="22"/>
              </w:rPr>
              <w:t>提名单位</w:t>
            </w:r>
          </w:p>
        </w:tc>
        <w:tc>
          <w:tcPr>
            <w:tcW w:w="4777" w:type="dxa"/>
            <w:gridSpan w:val="4"/>
            <w:vAlign w:val="center"/>
          </w:tcPr>
          <w:p w:rsidR="007321E7" w:rsidRDefault="00610F2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甘肃省科学技术厅</w:t>
            </w:r>
          </w:p>
        </w:tc>
        <w:tc>
          <w:tcPr>
            <w:tcW w:w="2165" w:type="dxa"/>
            <w:gridSpan w:val="3"/>
            <w:vAlign w:val="center"/>
          </w:tcPr>
          <w:p w:rsidR="007321E7" w:rsidRDefault="0017059E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2"/>
              </w:rPr>
              <w:t>提名等级</w:t>
            </w:r>
          </w:p>
        </w:tc>
        <w:tc>
          <w:tcPr>
            <w:tcW w:w="4624" w:type="dxa"/>
            <w:gridSpan w:val="3"/>
            <w:vAlign w:val="center"/>
          </w:tcPr>
          <w:p w:rsidR="007321E7" w:rsidRDefault="00C24BE9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二等奖</w:t>
            </w:r>
          </w:p>
        </w:tc>
      </w:tr>
      <w:tr w:rsidR="007321E7">
        <w:trPr>
          <w:trHeight w:val="476"/>
          <w:jc w:val="center"/>
        </w:trPr>
        <w:tc>
          <w:tcPr>
            <w:tcW w:w="2040" w:type="dxa"/>
            <w:gridSpan w:val="3"/>
            <w:vAlign w:val="center"/>
          </w:tcPr>
          <w:p w:rsidR="007321E7" w:rsidRDefault="0017059E">
            <w:pPr>
              <w:spacing w:line="360" w:lineRule="exact"/>
              <w:jc w:val="center"/>
              <w:rPr>
                <w:rFonts w:ascii="黑体" w:eastAsia="黑体" w:hAnsi="黑体" w:cs="黑体"/>
                <w:sz w:val="22"/>
              </w:rPr>
            </w:pPr>
            <w:r>
              <w:rPr>
                <w:rFonts w:ascii="黑体" w:eastAsia="黑体" w:hAnsi="黑体" w:cs="黑体" w:hint="eastAsia"/>
                <w:sz w:val="22"/>
              </w:rPr>
              <w:t>主要完成人</w:t>
            </w:r>
          </w:p>
        </w:tc>
        <w:tc>
          <w:tcPr>
            <w:tcW w:w="11566" w:type="dxa"/>
            <w:gridSpan w:val="10"/>
          </w:tcPr>
          <w:p w:rsidR="007321E7" w:rsidRDefault="00152339" w:rsidP="007A041F">
            <w:pPr>
              <w:spacing w:line="400" w:lineRule="exact"/>
              <w:ind w:firstLineChars="200" w:firstLine="480"/>
              <w:rPr>
                <w:rFonts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hint="eastAsia"/>
                <w:bCs/>
                <w:color w:val="000000"/>
                <w:sz w:val="24"/>
                <w:szCs w:val="24"/>
              </w:rPr>
              <w:t>吴建平</w:t>
            </w:r>
            <w:r w:rsidR="00457A83">
              <w:rPr>
                <w:rFonts w:cs="Times New Roman" w:hint="eastAsia"/>
                <w:bCs/>
                <w:color w:val="000000"/>
                <w:sz w:val="24"/>
                <w:szCs w:val="24"/>
              </w:rPr>
              <w:t>，陈玉林</w:t>
            </w:r>
            <w:r>
              <w:rPr>
                <w:rFonts w:cs="Times New Roman" w:hint="eastAsia"/>
                <w:bCs/>
                <w:color w:val="000000"/>
                <w:sz w:val="24"/>
                <w:szCs w:val="24"/>
              </w:rPr>
              <w:t>，</w:t>
            </w:r>
            <w:r w:rsidR="00D45A7C">
              <w:rPr>
                <w:rFonts w:cs="Times New Roman" w:hint="eastAsia"/>
                <w:bCs/>
                <w:color w:val="000000"/>
                <w:sz w:val="24"/>
                <w:szCs w:val="24"/>
              </w:rPr>
              <w:t>雷赵民，</w:t>
            </w:r>
            <w:r w:rsidR="00E367C8">
              <w:rPr>
                <w:rFonts w:cs="Times New Roman" w:hint="eastAsia"/>
                <w:bCs/>
                <w:color w:val="000000"/>
                <w:sz w:val="24"/>
                <w:szCs w:val="24"/>
              </w:rPr>
              <w:t>张利平，</w:t>
            </w:r>
            <w:r w:rsidR="007A041F">
              <w:rPr>
                <w:rFonts w:cs="Times New Roman" w:hint="eastAsia"/>
                <w:bCs/>
                <w:color w:val="000000"/>
                <w:sz w:val="24"/>
                <w:szCs w:val="24"/>
              </w:rPr>
              <w:t>张继，</w:t>
            </w:r>
            <w:r w:rsidR="00457A83">
              <w:rPr>
                <w:rFonts w:cs="Times New Roman" w:hint="eastAsia"/>
                <w:bCs/>
                <w:color w:val="000000"/>
                <w:sz w:val="24"/>
                <w:szCs w:val="24"/>
              </w:rPr>
              <w:t>孙海洲，</w:t>
            </w:r>
            <w:r w:rsidR="00D45A7C">
              <w:rPr>
                <w:rFonts w:cs="Times New Roman" w:hint="eastAsia"/>
                <w:bCs/>
                <w:color w:val="000000"/>
                <w:sz w:val="24"/>
                <w:szCs w:val="24"/>
              </w:rPr>
              <w:t>郎侠，</w:t>
            </w:r>
            <w:r w:rsidR="00E1294E">
              <w:rPr>
                <w:rFonts w:cs="Times New Roman" w:hint="eastAsia"/>
                <w:bCs/>
                <w:color w:val="000000"/>
                <w:sz w:val="24"/>
                <w:szCs w:val="24"/>
              </w:rPr>
              <w:t>王建福</w:t>
            </w:r>
            <w:r w:rsidR="00B37C9B" w:rsidRPr="00E1294E">
              <w:rPr>
                <w:rFonts w:cs="Times New Roman" w:hint="eastAsia"/>
                <w:bCs/>
                <w:color w:val="000000"/>
                <w:sz w:val="24"/>
                <w:szCs w:val="24"/>
              </w:rPr>
              <w:t>，王彩莲，刘婷</w:t>
            </w:r>
          </w:p>
        </w:tc>
      </w:tr>
      <w:tr w:rsidR="007321E7">
        <w:trPr>
          <w:trHeight w:val="476"/>
          <w:jc w:val="center"/>
        </w:trPr>
        <w:tc>
          <w:tcPr>
            <w:tcW w:w="2040" w:type="dxa"/>
            <w:gridSpan w:val="3"/>
            <w:vAlign w:val="center"/>
          </w:tcPr>
          <w:p w:rsidR="007321E7" w:rsidRDefault="0017059E">
            <w:pPr>
              <w:spacing w:line="360" w:lineRule="exact"/>
              <w:jc w:val="center"/>
              <w:rPr>
                <w:rFonts w:ascii="黑体" w:eastAsia="黑体" w:hAnsi="黑体" w:cs="黑体"/>
                <w:sz w:val="22"/>
              </w:rPr>
            </w:pPr>
            <w:r>
              <w:rPr>
                <w:rFonts w:ascii="黑体" w:eastAsia="黑体" w:hAnsi="黑体" w:cs="黑体" w:hint="eastAsia"/>
                <w:sz w:val="22"/>
              </w:rPr>
              <w:t>主要完成单位</w:t>
            </w:r>
          </w:p>
        </w:tc>
        <w:tc>
          <w:tcPr>
            <w:tcW w:w="11566" w:type="dxa"/>
            <w:gridSpan w:val="10"/>
          </w:tcPr>
          <w:p w:rsidR="007321E7" w:rsidRDefault="00C24BE9" w:rsidP="000B394E">
            <w:pPr>
              <w:spacing w:line="400" w:lineRule="exact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C24BE9">
              <w:rPr>
                <w:rFonts w:cs="Times New Roman" w:hint="eastAsia"/>
                <w:bCs/>
                <w:color w:val="000000"/>
                <w:sz w:val="24"/>
                <w:szCs w:val="24"/>
              </w:rPr>
              <w:t>甘肃农业大学</w:t>
            </w:r>
            <w:r>
              <w:rPr>
                <w:rFonts w:cs="Times New Roman" w:hint="eastAsia"/>
                <w:bCs/>
                <w:color w:val="000000"/>
                <w:sz w:val="24"/>
                <w:szCs w:val="24"/>
              </w:rPr>
              <w:t>，</w:t>
            </w:r>
            <w:r w:rsidR="00152339">
              <w:rPr>
                <w:rFonts w:cs="Times New Roman" w:hint="eastAsia"/>
                <w:bCs/>
                <w:color w:val="000000"/>
                <w:sz w:val="24"/>
                <w:szCs w:val="24"/>
              </w:rPr>
              <w:t>甘肃省农业科学院，</w:t>
            </w:r>
            <w:r w:rsidR="000B394E">
              <w:rPr>
                <w:rFonts w:cs="Times New Roman" w:hint="eastAsia"/>
                <w:bCs/>
                <w:color w:val="000000"/>
                <w:sz w:val="24"/>
                <w:szCs w:val="24"/>
              </w:rPr>
              <w:t>西北农林科技大学，</w:t>
            </w:r>
            <w:r w:rsidR="00152339">
              <w:rPr>
                <w:rFonts w:cs="Times New Roman" w:hint="eastAsia"/>
                <w:bCs/>
                <w:color w:val="000000"/>
                <w:sz w:val="24"/>
                <w:szCs w:val="24"/>
              </w:rPr>
              <w:t>西北师范大学，内蒙古自治区农牧业科学院</w:t>
            </w:r>
            <w:r w:rsidR="00E0117B">
              <w:rPr>
                <w:rFonts w:cs="Times New Roman" w:hint="eastAsia"/>
                <w:bCs/>
                <w:color w:val="000000"/>
                <w:sz w:val="24"/>
                <w:szCs w:val="24"/>
              </w:rPr>
              <w:t>，泾川县旭康食品有限责任公司，甘肃省燎原乳业集团</w:t>
            </w:r>
          </w:p>
        </w:tc>
      </w:tr>
      <w:tr w:rsidR="007321E7">
        <w:trPr>
          <w:trHeight w:val="476"/>
          <w:jc w:val="center"/>
        </w:trPr>
        <w:tc>
          <w:tcPr>
            <w:tcW w:w="13606" w:type="dxa"/>
            <w:gridSpan w:val="13"/>
            <w:vAlign w:val="center"/>
          </w:tcPr>
          <w:p w:rsidR="007321E7" w:rsidRDefault="0017059E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2"/>
              </w:rPr>
              <w:t>主要知识产权和标准规范等目录</w:t>
            </w:r>
          </w:p>
        </w:tc>
      </w:tr>
      <w:tr w:rsidR="007321E7" w:rsidTr="00A3709A">
        <w:trPr>
          <w:trHeight w:val="476"/>
          <w:jc w:val="center"/>
        </w:trPr>
        <w:tc>
          <w:tcPr>
            <w:tcW w:w="710" w:type="dxa"/>
            <w:vAlign w:val="center"/>
          </w:tcPr>
          <w:p w:rsidR="007321E7" w:rsidRDefault="0017059E">
            <w:pPr>
              <w:spacing w:line="24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序号</w:t>
            </w:r>
          </w:p>
        </w:tc>
        <w:tc>
          <w:tcPr>
            <w:tcW w:w="1076" w:type="dxa"/>
            <w:vAlign w:val="center"/>
          </w:tcPr>
          <w:p w:rsidR="007321E7" w:rsidRDefault="0017059E">
            <w:pPr>
              <w:spacing w:line="24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知识产权（标准）类别</w:t>
            </w:r>
          </w:p>
        </w:tc>
        <w:tc>
          <w:tcPr>
            <w:tcW w:w="1985" w:type="dxa"/>
            <w:gridSpan w:val="2"/>
            <w:vAlign w:val="center"/>
          </w:tcPr>
          <w:p w:rsidR="007321E7" w:rsidRDefault="0017059E">
            <w:pPr>
              <w:spacing w:line="24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知识产权（标准）</w:t>
            </w:r>
          </w:p>
          <w:p w:rsidR="007321E7" w:rsidRDefault="0017059E">
            <w:pPr>
              <w:spacing w:line="24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具体名称</w:t>
            </w:r>
          </w:p>
        </w:tc>
        <w:tc>
          <w:tcPr>
            <w:tcW w:w="709" w:type="dxa"/>
            <w:vAlign w:val="center"/>
          </w:tcPr>
          <w:p w:rsidR="007321E7" w:rsidRDefault="0017059E">
            <w:pPr>
              <w:spacing w:line="24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国家</w:t>
            </w:r>
          </w:p>
          <w:p w:rsidR="007321E7" w:rsidRDefault="0017059E">
            <w:pPr>
              <w:spacing w:line="24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（地区）</w:t>
            </w:r>
          </w:p>
        </w:tc>
        <w:tc>
          <w:tcPr>
            <w:tcW w:w="1134" w:type="dxa"/>
            <w:vAlign w:val="center"/>
          </w:tcPr>
          <w:p w:rsidR="007321E7" w:rsidRDefault="0017059E">
            <w:pPr>
              <w:spacing w:line="24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授权号</w:t>
            </w:r>
          </w:p>
          <w:p w:rsidR="007321E7" w:rsidRDefault="0017059E">
            <w:pPr>
              <w:spacing w:line="24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（标准编号）</w:t>
            </w:r>
          </w:p>
        </w:tc>
        <w:tc>
          <w:tcPr>
            <w:tcW w:w="1275" w:type="dxa"/>
            <w:gridSpan w:val="2"/>
            <w:vAlign w:val="center"/>
          </w:tcPr>
          <w:p w:rsidR="007321E7" w:rsidRDefault="0017059E">
            <w:pPr>
              <w:spacing w:line="24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授权（标准发布）</w:t>
            </w:r>
          </w:p>
          <w:p w:rsidR="007321E7" w:rsidRDefault="0017059E">
            <w:pPr>
              <w:spacing w:line="24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日期</w:t>
            </w:r>
          </w:p>
        </w:tc>
        <w:tc>
          <w:tcPr>
            <w:tcW w:w="1843" w:type="dxa"/>
            <w:vAlign w:val="center"/>
          </w:tcPr>
          <w:p w:rsidR="007321E7" w:rsidRDefault="0017059E">
            <w:pPr>
              <w:spacing w:line="24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证书编号</w:t>
            </w:r>
          </w:p>
          <w:p w:rsidR="007321E7" w:rsidRDefault="0017059E">
            <w:pPr>
              <w:spacing w:line="24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（标准批准发布部门）</w:t>
            </w:r>
          </w:p>
        </w:tc>
        <w:tc>
          <w:tcPr>
            <w:tcW w:w="1418" w:type="dxa"/>
            <w:gridSpan w:val="2"/>
            <w:vAlign w:val="center"/>
          </w:tcPr>
          <w:p w:rsidR="007321E7" w:rsidRDefault="0017059E">
            <w:pPr>
              <w:spacing w:line="24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权利人</w:t>
            </w:r>
          </w:p>
          <w:p w:rsidR="007321E7" w:rsidRDefault="0017059E">
            <w:pPr>
              <w:spacing w:line="24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（标准起草单位）</w:t>
            </w:r>
          </w:p>
        </w:tc>
        <w:tc>
          <w:tcPr>
            <w:tcW w:w="1973" w:type="dxa"/>
            <w:vAlign w:val="center"/>
          </w:tcPr>
          <w:p w:rsidR="007321E7" w:rsidRDefault="0017059E">
            <w:pPr>
              <w:spacing w:line="24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发明人</w:t>
            </w:r>
          </w:p>
          <w:p w:rsidR="007321E7" w:rsidRDefault="0017059E">
            <w:pPr>
              <w:spacing w:line="24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（标准起草人）</w:t>
            </w:r>
          </w:p>
        </w:tc>
        <w:tc>
          <w:tcPr>
            <w:tcW w:w="1483" w:type="dxa"/>
            <w:vAlign w:val="center"/>
          </w:tcPr>
          <w:p w:rsidR="007321E7" w:rsidRDefault="0017059E">
            <w:pPr>
              <w:spacing w:line="24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发明专利（标准）有效状态</w:t>
            </w:r>
          </w:p>
        </w:tc>
      </w:tr>
      <w:tr w:rsidR="00C015A1" w:rsidTr="00A3709A">
        <w:trPr>
          <w:trHeight w:val="476"/>
          <w:jc w:val="center"/>
        </w:trPr>
        <w:tc>
          <w:tcPr>
            <w:tcW w:w="710" w:type="dxa"/>
            <w:vAlign w:val="center"/>
          </w:tcPr>
          <w:p w:rsidR="00C015A1" w:rsidRPr="00C015A1" w:rsidRDefault="00C015A1" w:rsidP="00C015A1">
            <w:pPr>
              <w:spacing w:line="240" w:lineRule="exact"/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  <w:r w:rsidRPr="00C015A1">
              <w:rPr>
                <w:rFonts w:ascii="黑体" w:eastAsia="黑体" w:hAnsi="黑体" w:cs="黑体" w:hint="eastAsia"/>
                <w:sz w:val="21"/>
                <w:szCs w:val="21"/>
              </w:rPr>
              <w:t>1</w:t>
            </w:r>
          </w:p>
        </w:tc>
        <w:tc>
          <w:tcPr>
            <w:tcW w:w="1076" w:type="dxa"/>
            <w:vAlign w:val="center"/>
          </w:tcPr>
          <w:p w:rsidR="00C015A1" w:rsidRPr="00C015A1" w:rsidRDefault="00C015A1" w:rsidP="00C015A1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C015A1">
              <w:rPr>
                <w:rFonts w:hint="eastAsia"/>
                <w:sz w:val="21"/>
                <w:szCs w:val="21"/>
              </w:rPr>
              <w:t>专利</w:t>
            </w:r>
          </w:p>
        </w:tc>
        <w:tc>
          <w:tcPr>
            <w:tcW w:w="1985" w:type="dxa"/>
            <w:gridSpan w:val="2"/>
            <w:vAlign w:val="center"/>
          </w:tcPr>
          <w:p w:rsidR="00C015A1" w:rsidRPr="00C015A1" w:rsidRDefault="00C015A1" w:rsidP="00C015A1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C015A1">
              <w:rPr>
                <w:rFonts w:hint="eastAsia"/>
                <w:sz w:val="21"/>
                <w:szCs w:val="21"/>
              </w:rPr>
              <w:t>利用玉米秸秆放牧羊应急和补饲全价颗粒饲料及制备方法</w:t>
            </w:r>
          </w:p>
        </w:tc>
        <w:tc>
          <w:tcPr>
            <w:tcW w:w="709" w:type="dxa"/>
            <w:vAlign w:val="center"/>
          </w:tcPr>
          <w:p w:rsidR="00C015A1" w:rsidRPr="00C015A1" w:rsidRDefault="00C015A1" w:rsidP="00C015A1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C015A1">
              <w:rPr>
                <w:rFonts w:hint="eastAsia"/>
                <w:sz w:val="21"/>
                <w:szCs w:val="21"/>
              </w:rPr>
              <w:t>中国</w:t>
            </w:r>
          </w:p>
        </w:tc>
        <w:tc>
          <w:tcPr>
            <w:tcW w:w="1134" w:type="dxa"/>
            <w:vAlign w:val="center"/>
          </w:tcPr>
          <w:p w:rsidR="00C015A1" w:rsidRPr="00C015A1" w:rsidRDefault="00C015A1" w:rsidP="00C015A1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C015A1">
              <w:rPr>
                <w:rFonts w:hint="eastAsia"/>
                <w:sz w:val="21"/>
                <w:szCs w:val="21"/>
              </w:rPr>
              <w:t>ZL 2015 1 0415563.1</w:t>
            </w:r>
          </w:p>
        </w:tc>
        <w:tc>
          <w:tcPr>
            <w:tcW w:w="1275" w:type="dxa"/>
            <w:gridSpan w:val="2"/>
            <w:vAlign w:val="center"/>
          </w:tcPr>
          <w:p w:rsidR="00C015A1" w:rsidRPr="00C015A1" w:rsidRDefault="00C015A1" w:rsidP="00C015A1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C015A1">
              <w:rPr>
                <w:rFonts w:hint="eastAsia"/>
                <w:sz w:val="21"/>
                <w:szCs w:val="21"/>
              </w:rPr>
              <w:t>2018-7-13</w:t>
            </w:r>
          </w:p>
        </w:tc>
        <w:tc>
          <w:tcPr>
            <w:tcW w:w="1843" w:type="dxa"/>
            <w:vAlign w:val="center"/>
          </w:tcPr>
          <w:p w:rsidR="00C015A1" w:rsidRPr="00C015A1" w:rsidRDefault="00C015A1" w:rsidP="00C015A1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C015A1">
              <w:rPr>
                <w:rFonts w:hint="eastAsia"/>
                <w:sz w:val="21"/>
                <w:szCs w:val="21"/>
              </w:rPr>
              <w:t>2997058</w:t>
            </w:r>
          </w:p>
        </w:tc>
        <w:tc>
          <w:tcPr>
            <w:tcW w:w="1418" w:type="dxa"/>
            <w:gridSpan w:val="2"/>
            <w:vAlign w:val="center"/>
          </w:tcPr>
          <w:p w:rsidR="00C015A1" w:rsidRPr="00C015A1" w:rsidRDefault="00C015A1" w:rsidP="00C015A1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C015A1">
              <w:rPr>
                <w:rFonts w:hint="eastAsia"/>
                <w:sz w:val="21"/>
                <w:szCs w:val="21"/>
              </w:rPr>
              <w:t>甘肃农业大学</w:t>
            </w:r>
          </w:p>
        </w:tc>
        <w:tc>
          <w:tcPr>
            <w:tcW w:w="1973" w:type="dxa"/>
            <w:vAlign w:val="center"/>
          </w:tcPr>
          <w:p w:rsidR="00C015A1" w:rsidRPr="00C015A1" w:rsidRDefault="00C015A1" w:rsidP="00C015A1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C015A1">
              <w:rPr>
                <w:rFonts w:hint="eastAsia"/>
                <w:sz w:val="21"/>
                <w:szCs w:val="21"/>
              </w:rPr>
              <w:t>吴建平，张利平，张明贤，张昌吉，成述儒，郭武君，宫旭胤，张勇，李晓梅</w:t>
            </w:r>
          </w:p>
        </w:tc>
        <w:tc>
          <w:tcPr>
            <w:tcW w:w="1483" w:type="dxa"/>
            <w:vAlign w:val="center"/>
          </w:tcPr>
          <w:p w:rsidR="00C015A1" w:rsidRPr="00C015A1" w:rsidRDefault="00C015A1" w:rsidP="00C015A1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C015A1">
              <w:rPr>
                <w:rFonts w:hint="eastAsia"/>
                <w:sz w:val="21"/>
                <w:szCs w:val="21"/>
              </w:rPr>
              <w:t>有效</w:t>
            </w:r>
          </w:p>
        </w:tc>
      </w:tr>
      <w:tr w:rsidR="00C015A1" w:rsidTr="00A3709A">
        <w:trPr>
          <w:trHeight w:val="476"/>
          <w:jc w:val="center"/>
        </w:trPr>
        <w:tc>
          <w:tcPr>
            <w:tcW w:w="710" w:type="dxa"/>
            <w:vAlign w:val="center"/>
          </w:tcPr>
          <w:p w:rsidR="00C015A1" w:rsidRPr="00C015A1" w:rsidRDefault="00C015A1" w:rsidP="00C015A1">
            <w:pPr>
              <w:spacing w:line="240" w:lineRule="exact"/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  <w:r w:rsidRPr="00C015A1">
              <w:rPr>
                <w:rFonts w:ascii="黑体" w:eastAsia="黑体" w:hAnsi="黑体" w:cs="黑体" w:hint="eastAsia"/>
                <w:sz w:val="21"/>
                <w:szCs w:val="21"/>
              </w:rPr>
              <w:t>2</w:t>
            </w:r>
          </w:p>
        </w:tc>
        <w:tc>
          <w:tcPr>
            <w:tcW w:w="1076" w:type="dxa"/>
            <w:vAlign w:val="center"/>
          </w:tcPr>
          <w:p w:rsidR="00C015A1" w:rsidRPr="00C015A1" w:rsidRDefault="00C015A1" w:rsidP="00C015A1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C015A1">
              <w:rPr>
                <w:rFonts w:hint="eastAsia"/>
                <w:sz w:val="21"/>
                <w:szCs w:val="21"/>
              </w:rPr>
              <w:t>专利</w:t>
            </w:r>
          </w:p>
        </w:tc>
        <w:tc>
          <w:tcPr>
            <w:tcW w:w="1985" w:type="dxa"/>
            <w:gridSpan w:val="2"/>
            <w:vAlign w:val="center"/>
          </w:tcPr>
          <w:p w:rsidR="00C015A1" w:rsidRPr="00C015A1" w:rsidRDefault="00C015A1" w:rsidP="00C015A1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C015A1">
              <w:rPr>
                <w:rFonts w:hint="eastAsia"/>
                <w:sz w:val="21"/>
                <w:szCs w:val="21"/>
              </w:rPr>
              <w:t>利用小麦秸秆放牧羊应急和补饲全价颗粒饲料及制备方法</w:t>
            </w:r>
          </w:p>
        </w:tc>
        <w:tc>
          <w:tcPr>
            <w:tcW w:w="709" w:type="dxa"/>
            <w:vAlign w:val="center"/>
          </w:tcPr>
          <w:p w:rsidR="00C015A1" w:rsidRPr="00C015A1" w:rsidRDefault="00C015A1" w:rsidP="00C015A1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C015A1">
              <w:rPr>
                <w:rFonts w:hint="eastAsia"/>
                <w:sz w:val="21"/>
                <w:szCs w:val="21"/>
              </w:rPr>
              <w:t>中国</w:t>
            </w:r>
          </w:p>
        </w:tc>
        <w:tc>
          <w:tcPr>
            <w:tcW w:w="1134" w:type="dxa"/>
            <w:vAlign w:val="center"/>
          </w:tcPr>
          <w:p w:rsidR="00C015A1" w:rsidRPr="00C015A1" w:rsidRDefault="00C015A1" w:rsidP="00C015A1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C015A1">
              <w:rPr>
                <w:rFonts w:hint="eastAsia"/>
                <w:sz w:val="21"/>
                <w:szCs w:val="21"/>
              </w:rPr>
              <w:t>ZL 2015 1 0415894.5</w:t>
            </w:r>
          </w:p>
        </w:tc>
        <w:tc>
          <w:tcPr>
            <w:tcW w:w="1275" w:type="dxa"/>
            <w:gridSpan w:val="2"/>
            <w:vAlign w:val="center"/>
          </w:tcPr>
          <w:p w:rsidR="00C015A1" w:rsidRPr="00C015A1" w:rsidRDefault="00C015A1" w:rsidP="00C015A1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C015A1">
              <w:rPr>
                <w:rFonts w:hint="eastAsia"/>
                <w:sz w:val="21"/>
                <w:szCs w:val="21"/>
              </w:rPr>
              <w:t>2018-7-17</w:t>
            </w:r>
          </w:p>
        </w:tc>
        <w:tc>
          <w:tcPr>
            <w:tcW w:w="1843" w:type="dxa"/>
            <w:vAlign w:val="center"/>
          </w:tcPr>
          <w:p w:rsidR="00C015A1" w:rsidRPr="00C015A1" w:rsidRDefault="00C015A1" w:rsidP="00C015A1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C015A1">
              <w:rPr>
                <w:rFonts w:hint="eastAsia"/>
                <w:sz w:val="21"/>
                <w:szCs w:val="21"/>
              </w:rPr>
              <w:t>3002875</w:t>
            </w:r>
          </w:p>
        </w:tc>
        <w:tc>
          <w:tcPr>
            <w:tcW w:w="1418" w:type="dxa"/>
            <w:gridSpan w:val="2"/>
            <w:vAlign w:val="center"/>
          </w:tcPr>
          <w:p w:rsidR="00C015A1" w:rsidRPr="00C015A1" w:rsidRDefault="00C015A1" w:rsidP="00C015A1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C015A1">
              <w:rPr>
                <w:rFonts w:hint="eastAsia"/>
                <w:sz w:val="21"/>
                <w:szCs w:val="21"/>
              </w:rPr>
              <w:t>甘肃农业大学</w:t>
            </w:r>
          </w:p>
        </w:tc>
        <w:tc>
          <w:tcPr>
            <w:tcW w:w="1973" w:type="dxa"/>
            <w:vAlign w:val="center"/>
          </w:tcPr>
          <w:p w:rsidR="00C015A1" w:rsidRPr="00C015A1" w:rsidRDefault="00C015A1" w:rsidP="00C015A1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C015A1">
              <w:rPr>
                <w:rFonts w:hint="eastAsia"/>
                <w:sz w:val="21"/>
                <w:szCs w:val="21"/>
              </w:rPr>
              <w:t>张利平，侯广田，吴建平，张明贤，张昌吉，成述儒，郭武君，宫旭胤，张勇，李晓梅</w:t>
            </w:r>
          </w:p>
        </w:tc>
        <w:tc>
          <w:tcPr>
            <w:tcW w:w="1483" w:type="dxa"/>
            <w:vAlign w:val="center"/>
          </w:tcPr>
          <w:p w:rsidR="00C015A1" w:rsidRPr="00C015A1" w:rsidRDefault="00C015A1" w:rsidP="00C015A1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C015A1">
              <w:rPr>
                <w:rFonts w:hint="eastAsia"/>
                <w:sz w:val="21"/>
                <w:szCs w:val="21"/>
              </w:rPr>
              <w:t>有效</w:t>
            </w:r>
          </w:p>
        </w:tc>
      </w:tr>
      <w:tr w:rsidR="00C015A1" w:rsidTr="00A3709A">
        <w:trPr>
          <w:trHeight w:val="476"/>
          <w:jc w:val="center"/>
        </w:trPr>
        <w:tc>
          <w:tcPr>
            <w:tcW w:w="710" w:type="dxa"/>
            <w:vAlign w:val="center"/>
          </w:tcPr>
          <w:p w:rsidR="00C015A1" w:rsidRPr="00C015A1" w:rsidRDefault="00C015A1" w:rsidP="00C015A1">
            <w:pPr>
              <w:spacing w:line="240" w:lineRule="exact"/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  <w:r w:rsidRPr="00C015A1">
              <w:rPr>
                <w:rFonts w:ascii="黑体" w:eastAsia="黑体" w:hAnsi="黑体" w:cs="黑体" w:hint="eastAsia"/>
                <w:sz w:val="21"/>
                <w:szCs w:val="21"/>
              </w:rPr>
              <w:t>3</w:t>
            </w:r>
          </w:p>
        </w:tc>
        <w:tc>
          <w:tcPr>
            <w:tcW w:w="1076" w:type="dxa"/>
            <w:vAlign w:val="center"/>
          </w:tcPr>
          <w:p w:rsidR="00C015A1" w:rsidRPr="00C015A1" w:rsidRDefault="00C015A1" w:rsidP="00C015A1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C015A1">
              <w:rPr>
                <w:rFonts w:hint="eastAsia"/>
                <w:sz w:val="21"/>
                <w:szCs w:val="21"/>
              </w:rPr>
              <w:t>专利</w:t>
            </w:r>
          </w:p>
        </w:tc>
        <w:tc>
          <w:tcPr>
            <w:tcW w:w="1985" w:type="dxa"/>
            <w:gridSpan w:val="2"/>
            <w:vAlign w:val="center"/>
          </w:tcPr>
          <w:p w:rsidR="00C015A1" w:rsidRPr="00C015A1" w:rsidRDefault="00C015A1" w:rsidP="00C015A1">
            <w:pPr>
              <w:spacing w:line="240" w:lineRule="exact"/>
              <w:rPr>
                <w:sz w:val="21"/>
                <w:szCs w:val="21"/>
              </w:rPr>
            </w:pPr>
            <w:r w:rsidRPr="00C015A1">
              <w:rPr>
                <w:sz w:val="21"/>
                <w:szCs w:val="21"/>
              </w:rPr>
              <w:t>一种耐酸碱复合生物多糖微球制备方法</w:t>
            </w:r>
          </w:p>
        </w:tc>
        <w:tc>
          <w:tcPr>
            <w:tcW w:w="709" w:type="dxa"/>
            <w:vAlign w:val="center"/>
          </w:tcPr>
          <w:p w:rsidR="00C015A1" w:rsidRPr="00C015A1" w:rsidRDefault="00C015A1" w:rsidP="00C015A1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C015A1">
              <w:rPr>
                <w:sz w:val="21"/>
                <w:szCs w:val="21"/>
              </w:rPr>
              <w:t>中国</w:t>
            </w:r>
          </w:p>
        </w:tc>
        <w:tc>
          <w:tcPr>
            <w:tcW w:w="1134" w:type="dxa"/>
            <w:vAlign w:val="center"/>
          </w:tcPr>
          <w:p w:rsidR="00C015A1" w:rsidRPr="00C015A1" w:rsidRDefault="00C015A1" w:rsidP="00C015A1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C015A1">
              <w:rPr>
                <w:sz w:val="21"/>
                <w:szCs w:val="21"/>
              </w:rPr>
              <w:t>ZL</w:t>
            </w:r>
            <w:hyperlink r:id="rId7" w:tgtFrame="_blank" w:history="1">
              <w:r w:rsidRPr="00C015A1">
                <w:rPr>
                  <w:sz w:val="21"/>
                  <w:szCs w:val="21"/>
                </w:rPr>
                <w:t>200510105926.8</w:t>
              </w:r>
            </w:hyperlink>
          </w:p>
        </w:tc>
        <w:tc>
          <w:tcPr>
            <w:tcW w:w="1275" w:type="dxa"/>
            <w:gridSpan w:val="2"/>
            <w:vAlign w:val="center"/>
          </w:tcPr>
          <w:p w:rsidR="00C015A1" w:rsidRPr="00C015A1" w:rsidRDefault="00C015A1" w:rsidP="00C015A1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C015A1">
              <w:rPr>
                <w:sz w:val="21"/>
                <w:szCs w:val="21"/>
              </w:rPr>
              <w:t>2007</w:t>
            </w:r>
            <w:r w:rsidRPr="00C015A1">
              <w:rPr>
                <w:rFonts w:hint="eastAsia"/>
                <w:sz w:val="21"/>
                <w:szCs w:val="21"/>
              </w:rPr>
              <w:t>-</w:t>
            </w:r>
            <w:r w:rsidRPr="00C015A1">
              <w:rPr>
                <w:sz w:val="21"/>
                <w:szCs w:val="21"/>
              </w:rPr>
              <w:t>9</w:t>
            </w:r>
            <w:r w:rsidRPr="00C015A1">
              <w:rPr>
                <w:rFonts w:hint="eastAsia"/>
                <w:sz w:val="21"/>
                <w:szCs w:val="21"/>
              </w:rPr>
              <w:t>-</w:t>
            </w:r>
            <w:r w:rsidRPr="00C015A1">
              <w:rPr>
                <w:sz w:val="21"/>
                <w:szCs w:val="21"/>
              </w:rPr>
              <w:t>21</w:t>
            </w:r>
          </w:p>
        </w:tc>
        <w:tc>
          <w:tcPr>
            <w:tcW w:w="1843" w:type="dxa"/>
            <w:vAlign w:val="center"/>
          </w:tcPr>
          <w:p w:rsidR="00C015A1" w:rsidRPr="00C015A1" w:rsidRDefault="00C015A1" w:rsidP="00C015A1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C015A1">
              <w:rPr>
                <w:sz w:val="21"/>
                <w:szCs w:val="21"/>
              </w:rPr>
              <w:t>345750</w:t>
            </w:r>
          </w:p>
        </w:tc>
        <w:tc>
          <w:tcPr>
            <w:tcW w:w="1418" w:type="dxa"/>
            <w:gridSpan w:val="2"/>
            <w:vAlign w:val="center"/>
          </w:tcPr>
          <w:p w:rsidR="00C015A1" w:rsidRPr="00C015A1" w:rsidRDefault="00C015A1" w:rsidP="00C015A1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C015A1">
              <w:rPr>
                <w:sz w:val="21"/>
                <w:szCs w:val="21"/>
              </w:rPr>
              <w:t>西北师范大学</w:t>
            </w:r>
          </w:p>
        </w:tc>
        <w:tc>
          <w:tcPr>
            <w:tcW w:w="1973" w:type="dxa"/>
            <w:vAlign w:val="center"/>
          </w:tcPr>
          <w:p w:rsidR="00C015A1" w:rsidRPr="00C015A1" w:rsidRDefault="00C015A1" w:rsidP="00C015A1">
            <w:pPr>
              <w:spacing w:line="240" w:lineRule="exact"/>
              <w:rPr>
                <w:sz w:val="21"/>
                <w:szCs w:val="21"/>
              </w:rPr>
            </w:pPr>
            <w:r w:rsidRPr="00C015A1">
              <w:rPr>
                <w:sz w:val="21"/>
                <w:szCs w:val="21"/>
              </w:rPr>
              <w:t>张继，王云普，曾家豫，张生堂，葛轩烨，赵莉，杨宇静</w:t>
            </w:r>
          </w:p>
        </w:tc>
        <w:tc>
          <w:tcPr>
            <w:tcW w:w="1483" w:type="dxa"/>
            <w:vAlign w:val="center"/>
          </w:tcPr>
          <w:p w:rsidR="00C015A1" w:rsidRPr="00C015A1" w:rsidRDefault="00C015A1" w:rsidP="00C015A1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C015A1">
              <w:rPr>
                <w:rFonts w:hint="eastAsia"/>
                <w:sz w:val="21"/>
                <w:szCs w:val="21"/>
              </w:rPr>
              <w:t>有效</w:t>
            </w:r>
          </w:p>
        </w:tc>
      </w:tr>
      <w:tr w:rsidR="00C015A1" w:rsidTr="00A3709A">
        <w:trPr>
          <w:trHeight w:val="476"/>
          <w:jc w:val="center"/>
        </w:trPr>
        <w:tc>
          <w:tcPr>
            <w:tcW w:w="710" w:type="dxa"/>
            <w:vAlign w:val="center"/>
          </w:tcPr>
          <w:p w:rsidR="00C015A1" w:rsidRPr="00C015A1" w:rsidRDefault="00C015A1" w:rsidP="00C015A1">
            <w:pPr>
              <w:spacing w:line="240" w:lineRule="exact"/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  <w:r w:rsidRPr="00C015A1">
              <w:rPr>
                <w:rFonts w:ascii="黑体" w:eastAsia="黑体" w:hAnsi="黑体" w:cs="黑体" w:hint="eastAsia"/>
                <w:sz w:val="21"/>
                <w:szCs w:val="21"/>
              </w:rPr>
              <w:t>4</w:t>
            </w:r>
          </w:p>
        </w:tc>
        <w:tc>
          <w:tcPr>
            <w:tcW w:w="1076" w:type="dxa"/>
            <w:vAlign w:val="center"/>
          </w:tcPr>
          <w:p w:rsidR="00C015A1" w:rsidRPr="00C015A1" w:rsidRDefault="00A57B0C" w:rsidP="00C015A1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专利</w:t>
            </w:r>
          </w:p>
        </w:tc>
        <w:tc>
          <w:tcPr>
            <w:tcW w:w="1985" w:type="dxa"/>
            <w:gridSpan w:val="2"/>
            <w:vAlign w:val="center"/>
          </w:tcPr>
          <w:p w:rsidR="00C015A1" w:rsidRPr="00C015A1" w:rsidRDefault="00D82FB9" w:rsidP="00C015A1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D82FB9">
              <w:rPr>
                <w:rFonts w:hint="eastAsia"/>
                <w:sz w:val="21"/>
                <w:szCs w:val="21"/>
              </w:rPr>
              <w:t>一种罗伊乳酸杆菌无抗性标记基因整合体系的建立方法及其应用</w:t>
            </w:r>
          </w:p>
        </w:tc>
        <w:tc>
          <w:tcPr>
            <w:tcW w:w="709" w:type="dxa"/>
            <w:vAlign w:val="center"/>
          </w:tcPr>
          <w:p w:rsidR="00C015A1" w:rsidRPr="00C015A1" w:rsidRDefault="00A57B0C" w:rsidP="00C015A1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中国</w:t>
            </w:r>
          </w:p>
        </w:tc>
        <w:tc>
          <w:tcPr>
            <w:tcW w:w="1134" w:type="dxa"/>
            <w:vAlign w:val="center"/>
          </w:tcPr>
          <w:p w:rsidR="00C015A1" w:rsidRPr="00C015A1" w:rsidRDefault="00D82FB9" w:rsidP="00C015A1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ZL</w:t>
            </w:r>
            <w:r>
              <w:rPr>
                <w:rFonts w:hint="eastAsia"/>
                <w:sz w:val="21"/>
                <w:szCs w:val="21"/>
              </w:rPr>
              <w:t>201510571587.6</w:t>
            </w:r>
          </w:p>
        </w:tc>
        <w:tc>
          <w:tcPr>
            <w:tcW w:w="1275" w:type="dxa"/>
            <w:gridSpan w:val="2"/>
            <w:vAlign w:val="center"/>
          </w:tcPr>
          <w:p w:rsidR="00C015A1" w:rsidRPr="00C015A1" w:rsidRDefault="00D82FB9" w:rsidP="00C015A1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2019-2-1</w:t>
            </w:r>
          </w:p>
        </w:tc>
        <w:tc>
          <w:tcPr>
            <w:tcW w:w="1843" w:type="dxa"/>
            <w:vAlign w:val="center"/>
          </w:tcPr>
          <w:p w:rsidR="00C015A1" w:rsidRPr="00C015A1" w:rsidRDefault="00D82FB9" w:rsidP="00C015A1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3239096</w:t>
            </w:r>
          </w:p>
        </w:tc>
        <w:tc>
          <w:tcPr>
            <w:tcW w:w="1418" w:type="dxa"/>
            <w:gridSpan w:val="2"/>
            <w:vAlign w:val="center"/>
          </w:tcPr>
          <w:p w:rsidR="00C015A1" w:rsidRPr="00C015A1" w:rsidRDefault="00A57B0C" w:rsidP="00C015A1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A57B0C">
              <w:rPr>
                <w:rFonts w:hint="eastAsia"/>
                <w:sz w:val="21"/>
                <w:szCs w:val="21"/>
              </w:rPr>
              <w:t>西北农林科技大学</w:t>
            </w:r>
          </w:p>
        </w:tc>
        <w:tc>
          <w:tcPr>
            <w:tcW w:w="1973" w:type="dxa"/>
            <w:vAlign w:val="center"/>
          </w:tcPr>
          <w:p w:rsidR="00C015A1" w:rsidRPr="00C015A1" w:rsidRDefault="0034756A" w:rsidP="004D6E3E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陈玉林</w:t>
            </w:r>
            <w:r>
              <w:rPr>
                <w:rFonts w:hint="eastAsia"/>
                <w:sz w:val="21"/>
                <w:szCs w:val="21"/>
              </w:rPr>
              <w:t>，</w:t>
            </w:r>
            <w:r w:rsidR="00D82FB9">
              <w:rPr>
                <w:rFonts w:hint="eastAsia"/>
                <w:sz w:val="21"/>
                <w:szCs w:val="21"/>
              </w:rPr>
              <w:t>曹平华，王小龙，杨雨鑫</w:t>
            </w:r>
          </w:p>
        </w:tc>
        <w:tc>
          <w:tcPr>
            <w:tcW w:w="1483" w:type="dxa"/>
            <w:vAlign w:val="center"/>
          </w:tcPr>
          <w:p w:rsidR="00C015A1" w:rsidRPr="00C015A1" w:rsidRDefault="00A57B0C" w:rsidP="00C015A1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有效</w:t>
            </w:r>
          </w:p>
        </w:tc>
      </w:tr>
      <w:tr w:rsidR="00A57B0C" w:rsidTr="00A3709A">
        <w:trPr>
          <w:trHeight w:val="476"/>
          <w:jc w:val="center"/>
        </w:trPr>
        <w:tc>
          <w:tcPr>
            <w:tcW w:w="710" w:type="dxa"/>
            <w:vAlign w:val="center"/>
          </w:tcPr>
          <w:p w:rsidR="00A57B0C" w:rsidRPr="00C015A1" w:rsidRDefault="00A57B0C" w:rsidP="00C015A1">
            <w:pPr>
              <w:spacing w:line="240" w:lineRule="exact"/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  <w:r w:rsidRPr="00C015A1">
              <w:rPr>
                <w:rFonts w:ascii="黑体" w:eastAsia="黑体" w:hAnsi="黑体" w:cs="黑体" w:hint="eastAsia"/>
                <w:sz w:val="21"/>
                <w:szCs w:val="21"/>
              </w:rPr>
              <w:t>5</w:t>
            </w:r>
          </w:p>
        </w:tc>
        <w:tc>
          <w:tcPr>
            <w:tcW w:w="1076" w:type="dxa"/>
            <w:vAlign w:val="center"/>
          </w:tcPr>
          <w:p w:rsidR="00A57B0C" w:rsidRPr="00C015A1" w:rsidRDefault="00A57B0C" w:rsidP="0098701D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标准</w:t>
            </w:r>
          </w:p>
        </w:tc>
        <w:tc>
          <w:tcPr>
            <w:tcW w:w="1985" w:type="dxa"/>
            <w:gridSpan w:val="2"/>
            <w:vAlign w:val="center"/>
          </w:tcPr>
          <w:p w:rsidR="00A57B0C" w:rsidRPr="00C015A1" w:rsidRDefault="00A57B0C" w:rsidP="0098701D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0148E8">
              <w:rPr>
                <w:rFonts w:hint="eastAsia"/>
                <w:sz w:val="21"/>
                <w:szCs w:val="21"/>
              </w:rPr>
              <w:t>青贮玉米饲用价值评定</w:t>
            </w:r>
          </w:p>
        </w:tc>
        <w:tc>
          <w:tcPr>
            <w:tcW w:w="709" w:type="dxa"/>
            <w:vAlign w:val="center"/>
          </w:tcPr>
          <w:p w:rsidR="00A57B0C" w:rsidRPr="00C015A1" w:rsidRDefault="00A57B0C" w:rsidP="0098701D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中国</w:t>
            </w:r>
          </w:p>
        </w:tc>
        <w:tc>
          <w:tcPr>
            <w:tcW w:w="1134" w:type="dxa"/>
            <w:vAlign w:val="center"/>
          </w:tcPr>
          <w:p w:rsidR="00A57B0C" w:rsidRPr="00C015A1" w:rsidRDefault="00A57B0C" w:rsidP="0098701D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0148E8">
              <w:rPr>
                <w:sz w:val="21"/>
                <w:szCs w:val="21"/>
              </w:rPr>
              <w:t>DB15/T 1585-2019</w:t>
            </w:r>
          </w:p>
        </w:tc>
        <w:tc>
          <w:tcPr>
            <w:tcW w:w="1275" w:type="dxa"/>
            <w:gridSpan w:val="2"/>
            <w:vAlign w:val="center"/>
          </w:tcPr>
          <w:p w:rsidR="00A57B0C" w:rsidRPr="00C015A1" w:rsidRDefault="00A57B0C" w:rsidP="0098701D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2019-1-18</w:t>
            </w:r>
          </w:p>
        </w:tc>
        <w:tc>
          <w:tcPr>
            <w:tcW w:w="1843" w:type="dxa"/>
            <w:vAlign w:val="center"/>
          </w:tcPr>
          <w:p w:rsidR="00A57B0C" w:rsidRPr="00C015A1" w:rsidRDefault="00A57B0C" w:rsidP="0098701D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4D6E3E">
              <w:rPr>
                <w:rFonts w:hint="eastAsia"/>
                <w:sz w:val="21"/>
                <w:szCs w:val="21"/>
              </w:rPr>
              <w:t>内蒙古自治区市场监督管理局</w:t>
            </w:r>
          </w:p>
        </w:tc>
        <w:tc>
          <w:tcPr>
            <w:tcW w:w="1418" w:type="dxa"/>
            <w:gridSpan w:val="2"/>
            <w:vAlign w:val="center"/>
          </w:tcPr>
          <w:p w:rsidR="00A57B0C" w:rsidRPr="00C015A1" w:rsidRDefault="00A57B0C" w:rsidP="0098701D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0148E8">
              <w:rPr>
                <w:rFonts w:hint="eastAsia"/>
                <w:sz w:val="21"/>
                <w:szCs w:val="21"/>
              </w:rPr>
              <w:t>内蒙古自治区农牧业科学院</w:t>
            </w:r>
          </w:p>
        </w:tc>
        <w:tc>
          <w:tcPr>
            <w:tcW w:w="1973" w:type="dxa"/>
            <w:vAlign w:val="center"/>
          </w:tcPr>
          <w:p w:rsidR="00A57B0C" w:rsidRPr="00C015A1" w:rsidRDefault="00A57B0C" w:rsidP="0098701D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4D6E3E">
              <w:rPr>
                <w:rFonts w:hint="eastAsia"/>
                <w:sz w:val="21"/>
                <w:szCs w:val="21"/>
              </w:rPr>
              <w:t>孙海洲</w:t>
            </w:r>
            <w:r>
              <w:rPr>
                <w:rFonts w:hint="eastAsia"/>
                <w:sz w:val="21"/>
                <w:szCs w:val="21"/>
              </w:rPr>
              <w:t>，</w:t>
            </w:r>
            <w:r w:rsidRPr="004D6E3E">
              <w:rPr>
                <w:rFonts w:hint="eastAsia"/>
                <w:sz w:val="21"/>
                <w:szCs w:val="21"/>
              </w:rPr>
              <w:t>金鹿</w:t>
            </w:r>
            <w:r>
              <w:rPr>
                <w:rFonts w:hint="eastAsia"/>
                <w:sz w:val="21"/>
                <w:szCs w:val="21"/>
              </w:rPr>
              <w:t>，</w:t>
            </w:r>
            <w:r w:rsidRPr="004D6E3E">
              <w:rPr>
                <w:rFonts w:hint="eastAsia"/>
                <w:sz w:val="21"/>
                <w:szCs w:val="21"/>
              </w:rPr>
              <w:t>桑丹</w:t>
            </w:r>
            <w:r>
              <w:rPr>
                <w:rFonts w:hint="eastAsia"/>
                <w:sz w:val="21"/>
                <w:szCs w:val="21"/>
              </w:rPr>
              <w:t>，</w:t>
            </w:r>
            <w:r w:rsidRPr="004D6E3E">
              <w:rPr>
                <w:rFonts w:hint="eastAsia"/>
                <w:sz w:val="21"/>
                <w:szCs w:val="21"/>
              </w:rPr>
              <w:t>李胜利</w:t>
            </w:r>
            <w:r>
              <w:rPr>
                <w:rFonts w:hint="eastAsia"/>
                <w:sz w:val="21"/>
                <w:szCs w:val="21"/>
              </w:rPr>
              <w:t>，</w:t>
            </w:r>
            <w:r w:rsidRPr="004D6E3E">
              <w:rPr>
                <w:rFonts w:hint="eastAsia"/>
                <w:sz w:val="21"/>
                <w:szCs w:val="21"/>
              </w:rPr>
              <w:t>张崇志</w:t>
            </w:r>
            <w:r>
              <w:rPr>
                <w:rFonts w:hint="eastAsia"/>
                <w:sz w:val="21"/>
                <w:szCs w:val="21"/>
              </w:rPr>
              <w:t>，</w:t>
            </w:r>
            <w:r w:rsidRPr="004D6E3E">
              <w:rPr>
                <w:rFonts w:hint="eastAsia"/>
                <w:sz w:val="21"/>
                <w:szCs w:val="21"/>
              </w:rPr>
              <w:t>张春华</w:t>
            </w:r>
            <w:r>
              <w:rPr>
                <w:rFonts w:hint="eastAsia"/>
                <w:sz w:val="21"/>
                <w:szCs w:val="21"/>
              </w:rPr>
              <w:t>，</w:t>
            </w:r>
            <w:r w:rsidRPr="004D6E3E">
              <w:rPr>
                <w:rFonts w:hint="eastAsia"/>
                <w:sz w:val="21"/>
                <w:szCs w:val="21"/>
              </w:rPr>
              <w:t>珊丹</w:t>
            </w:r>
            <w:r>
              <w:rPr>
                <w:rFonts w:hint="eastAsia"/>
                <w:sz w:val="21"/>
                <w:szCs w:val="21"/>
              </w:rPr>
              <w:t>，</w:t>
            </w:r>
            <w:r w:rsidRPr="004D6E3E">
              <w:rPr>
                <w:rFonts w:hint="eastAsia"/>
                <w:sz w:val="21"/>
                <w:szCs w:val="21"/>
              </w:rPr>
              <w:t>凌树礼</w:t>
            </w:r>
            <w:r>
              <w:rPr>
                <w:rFonts w:hint="eastAsia"/>
                <w:sz w:val="21"/>
                <w:szCs w:val="21"/>
              </w:rPr>
              <w:t>，</w:t>
            </w:r>
            <w:r w:rsidRPr="004D6E3E">
              <w:rPr>
                <w:rFonts w:hint="eastAsia"/>
                <w:sz w:val="21"/>
                <w:szCs w:val="21"/>
              </w:rPr>
              <w:t>任晓萍</w:t>
            </w:r>
          </w:p>
        </w:tc>
        <w:tc>
          <w:tcPr>
            <w:tcW w:w="1483" w:type="dxa"/>
            <w:vAlign w:val="center"/>
          </w:tcPr>
          <w:p w:rsidR="00A57B0C" w:rsidRPr="00C015A1" w:rsidRDefault="00A57B0C" w:rsidP="0098701D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有效</w:t>
            </w:r>
          </w:p>
        </w:tc>
      </w:tr>
      <w:tr w:rsidR="00A57B0C" w:rsidTr="00A3709A">
        <w:trPr>
          <w:trHeight w:val="476"/>
          <w:jc w:val="center"/>
        </w:trPr>
        <w:tc>
          <w:tcPr>
            <w:tcW w:w="710" w:type="dxa"/>
            <w:vAlign w:val="center"/>
          </w:tcPr>
          <w:p w:rsidR="00A57B0C" w:rsidRPr="00C015A1" w:rsidRDefault="00A57B0C" w:rsidP="00C015A1">
            <w:pPr>
              <w:spacing w:line="240" w:lineRule="exact"/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  <w:r w:rsidRPr="00C015A1">
              <w:rPr>
                <w:rFonts w:ascii="黑体" w:eastAsia="黑体" w:hAnsi="黑体" w:cs="黑体" w:hint="eastAsia"/>
                <w:sz w:val="21"/>
                <w:szCs w:val="21"/>
              </w:rPr>
              <w:lastRenderedPageBreak/>
              <w:t>6</w:t>
            </w:r>
          </w:p>
        </w:tc>
        <w:tc>
          <w:tcPr>
            <w:tcW w:w="1076" w:type="dxa"/>
            <w:vAlign w:val="center"/>
          </w:tcPr>
          <w:p w:rsidR="00A57B0C" w:rsidRPr="00C015A1" w:rsidRDefault="00A57B0C" w:rsidP="0098701D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C015A1">
              <w:rPr>
                <w:rFonts w:hint="eastAsia"/>
                <w:sz w:val="21"/>
                <w:szCs w:val="21"/>
              </w:rPr>
              <w:t>专著</w:t>
            </w:r>
          </w:p>
        </w:tc>
        <w:tc>
          <w:tcPr>
            <w:tcW w:w="1985" w:type="dxa"/>
            <w:gridSpan w:val="2"/>
            <w:vAlign w:val="center"/>
          </w:tcPr>
          <w:p w:rsidR="00A57B0C" w:rsidRPr="00C015A1" w:rsidRDefault="00A57B0C" w:rsidP="0098701D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C015A1">
              <w:rPr>
                <w:rFonts w:hint="eastAsia"/>
                <w:sz w:val="21"/>
                <w:szCs w:val="21"/>
              </w:rPr>
              <w:t>Red Meat Science and Production</w:t>
            </w:r>
          </w:p>
        </w:tc>
        <w:tc>
          <w:tcPr>
            <w:tcW w:w="709" w:type="dxa"/>
            <w:vAlign w:val="center"/>
          </w:tcPr>
          <w:p w:rsidR="00A57B0C" w:rsidRPr="00C015A1" w:rsidRDefault="00A57B0C" w:rsidP="0098701D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C015A1">
              <w:rPr>
                <w:rFonts w:hint="eastAsia"/>
                <w:sz w:val="21"/>
                <w:szCs w:val="21"/>
              </w:rPr>
              <w:t>中国</w:t>
            </w:r>
          </w:p>
        </w:tc>
        <w:tc>
          <w:tcPr>
            <w:tcW w:w="1134" w:type="dxa"/>
            <w:vAlign w:val="center"/>
          </w:tcPr>
          <w:p w:rsidR="00A57B0C" w:rsidRPr="00C015A1" w:rsidRDefault="00A57B0C" w:rsidP="0098701D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C015A1">
              <w:rPr>
                <w:rFonts w:hint="eastAsia"/>
                <w:sz w:val="21"/>
                <w:szCs w:val="21"/>
              </w:rPr>
              <w:t>978-981-13-7855-3</w:t>
            </w:r>
          </w:p>
        </w:tc>
        <w:tc>
          <w:tcPr>
            <w:tcW w:w="1275" w:type="dxa"/>
            <w:gridSpan w:val="2"/>
            <w:vAlign w:val="center"/>
          </w:tcPr>
          <w:p w:rsidR="00A57B0C" w:rsidRPr="00C015A1" w:rsidRDefault="00A57B0C" w:rsidP="0098701D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C015A1">
              <w:rPr>
                <w:rFonts w:hint="eastAsia"/>
                <w:sz w:val="21"/>
                <w:szCs w:val="21"/>
              </w:rPr>
              <w:t>2019</w:t>
            </w:r>
          </w:p>
        </w:tc>
        <w:tc>
          <w:tcPr>
            <w:tcW w:w="1843" w:type="dxa"/>
            <w:vAlign w:val="center"/>
          </w:tcPr>
          <w:p w:rsidR="00A57B0C" w:rsidRPr="00C015A1" w:rsidRDefault="00A57B0C" w:rsidP="0098701D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C015A1">
              <w:rPr>
                <w:rFonts w:ascii="Helvetica" w:hAnsi="Helvetica"/>
                <w:color w:val="333333"/>
                <w:spacing w:val="4"/>
                <w:sz w:val="21"/>
                <w:szCs w:val="21"/>
                <w:shd w:val="clear" w:color="auto" w:fill="FCFCFC"/>
              </w:rPr>
              <w:t>Springer</w:t>
            </w:r>
            <w:r w:rsidRPr="00C015A1">
              <w:rPr>
                <w:rFonts w:ascii="Helvetica" w:hAnsi="Helvetica" w:hint="eastAsia"/>
                <w:color w:val="333333"/>
                <w:spacing w:val="4"/>
                <w:sz w:val="21"/>
                <w:szCs w:val="21"/>
                <w:shd w:val="clear" w:color="auto" w:fill="FCFCFC"/>
              </w:rPr>
              <w:t>、科学出版社</w:t>
            </w:r>
          </w:p>
        </w:tc>
        <w:tc>
          <w:tcPr>
            <w:tcW w:w="1418" w:type="dxa"/>
            <w:gridSpan w:val="2"/>
            <w:vAlign w:val="center"/>
          </w:tcPr>
          <w:p w:rsidR="00A57B0C" w:rsidRPr="00C015A1" w:rsidRDefault="00A57B0C" w:rsidP="0098701D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C015A1">
              <w:rPr>
                <w:rFonts w:hint="eastAsia"/>
                <w:sz w:val="21"/>
                <w:szCs w:val="21"/>
              </w:rPr>
              <w:t>甘肃省农业科学院</w:t>
            </w:r>
          </w:p>
        </w:tc>
        <w:tc>
          <w:tcPr>
            <w:tcW w:w="1973" w:type="dxa"/>
            <w:vAlign w:val="center"/>
          </w:tcPr>
          <w:p w:rsidR="00A57B0C" w:rsidRPr="00C015A1" w:rsidRDefault="00A57B0C" w:rsidP="0098701D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C015A1">
              <w:rPr>
                <w:rFonts w:hint="eastAsia"/>
                <w:sz w:val="21"/>
                <w:szCs w:val="21"/>
              </w:rPr>
              <w:t>Joseph William Holloway, Jianping Wu</w:t>
            </w:r>
          </w:p>
        </w:tc>
        <w:tc>
          <w:tcPr>
            <w:tcW w:w="1483" w:type="dxa"/>
            <w:vAlign w:val="center"/>
          </w:tcPr>
          <w:p w:rsidR="00A57B0C" w:rsidRPr="00C015A1" w:rsidRDefault="00A57B0C" w:rsidP="0098701D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C015A1">
              <w:rPr>
                <w:rFonts w:hint="eastAsia"/>
                <w:sz w:val="21"/>
                <w:szCs w:val="21"/>
              </w:rPr>
              <w:t>有效</w:t>
            </w:r>
          </w:p>
        </w:tc>
      </w:tr>
      <w:tr w:rsidR="00A57B0C" w:rsidTr="00A3709A">
        <w:trPr>
          <w:trHeight w:val="476"/>
          <w:jc w:val="center"/>
        </w:trPr>
        <w:tc>
          <w:tcPr>
            <w:tcW w:w="710" w:type="dxa"/>
            <w:vAlign w:val="center"/>
          </w:tcPr>
          <w:p w:rsidR="00A57B0C" w:rsidRPr="00C015A1" w:rsidRDefault="00A57B0C" w:rsidP="00C015A1">
            <w:pPr>
              <w:spacing w:line="240" w:lineRule="exact"/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  <w:r w:rsidRPr="00C015A1">
              <w:rPr>
                <w:rFonts w:ascii="黑体" w:eastAsia="黑体" w:hAnsi="黑体" w:cs="黑体" w:hint="eastAsia"/>
                <w:sz w:val="21"/>
                <w:szCs w:val="21"/>
              </w:rPr>
              <w:t>7</w:t>
            </w:r>
          </w:p>
        </w:tc>
        <w:tc>
          <w:tcPr>
            <w:tcW w:w="1076" w:type="dxa"/>
            <w:vAlign w:val="center"/>
          </w:tcPr>
          <w:p w:rsidR="00A57B0C" w:rsidRPr="00C015A1" w:rsidRDefault="00A57B0C" w:rsidP="0098701D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C015A1">
              <w:rPr>
                <w:rFonts w:hint="eastAsia"/>
                <w:sz w:val="21"/>
                <w:szCs w:val="21"/>
              </w:rPr>
              <w:t>专著</w:t>
            </w:r>
          </w:p>
        </w:tc>
        <w:tc>
          <w:tcPr>
            <w:tcW w:w="1985" w:type="dxa"/>
            <w:gridSpan w:val="2"/>
            <w:vAlign w:val="center"/>
          </w:tcPr>
          <w:p w:rsidR="00A57B0C" w:rsidRPr="00C015A1" w:rsidRDefault="00A57B0C" w:rsidP="0098701D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C015A1">
              <w:rPr>
                <w:rFonts w:hint="eastAsia"/>
                <w:sz w:val="21"/>
                <w:szCs w:val="21"/>
              </w:rPr>
              <w:t>甘肃省草食畜牧业生产技术</w:t>
            </w:r>
          </w:p>
        </w:tc>
        <w:tc>
          <w:tcPr>
            <w:tcW w:w="709" w:type="dxa"/>
            <w:vAlign w:val="center"/>
          </w:tcPr>
          <w:p w:rsidR="00A57B0C" w:rsidRPr="00C015A1" w:rsidRDefault="00A57B0C" w:rsidP="0098701D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C015A1">
              <w:rPr>
                <w:rFonts w:hint="eastAsia"/>
                <w:sz w:val="21"/>
                <w:szCs w:val="21"/>
              </w:rPr>
              <w:t>中国</w:t>
            </w:r>
          </w:p>
        </w:tc>
        <w:tc>
          <w:tcPr>
            <w:tcW w:w="1134" w:type="dxa"/>
            <w:vAlign w:val="center"/>
          </w:tcPr>
          <w:p w:rsidR="00A57B0C" w:rsidRPr="00C015A1" w:rsidRDefault="00A57B0C" w:rsidP="0098701D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C015A1">
              <w:rPr>
                <w:rFonts w:hint="eastAsia"/>
                <w:sz w:val="21"/>
                <w:szCs w:val="21"/>
              </w:rPr>
              <w:t>978-7-5116-3888-5</w:t>
            </w:r>
          </w:p>
        </w:tc>
        <w:tc>
          <w:tcPr>
            <w:tcW w:w="1275" w:type="dxa"/>
            <w:gridSpan w:val="2"/>
            <w:vAlign w:val="center"/>
          </w:tcPr>
          <w:p w:rsidR="00A57B0C" w:rsidRPr="00C015A1" w:rsidRDefault="00A57B0C" w:rsidP="0098701D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C015A1">
              <w:rPr>
                <w:rFonts w:hint="eastAsia"/>
                <w:sz w:val="21"/>
                <w:szCs w:val="21"/>
              </w:rPr>
              <w:t>2018</w:t>
            </w:r>
          </w:p>
        </w:tc>
        <w:tc>
          <w:tcPr>
            <w:tcW w:w="1843" w:type="dxa"/>
            <w:vAlign w:val="center"/>
          </w:tcPr>
          <w:p w:rsidR="00A57B0C" w:rsidRPr="00C015A1" w:rsidRDefault="00A57B0C" w:rsidP="0098701D">
            <w:pPr>
              <w:spacing w:line="240" w:lineRule="exact"/>
              <w:jc w:val="center"/>
              <w:rPr>
                <w:rFonts w:ascii="Helvetica" w:hAnsi="Helvetica"/>
                <w:color w:val="333333"/>
                <w:spacing w:val="4"/>
                <w:sz w:val="21"/>
                <w:szCs w:val="21"/>
                <w:shd w:val="clear" w:color="auto" w:fill="FCFCFC"/>
              </w:rPr>
            </w:pPr>
            <w:r w:rsidRPr="00C015A1">
              <w:rPr>
                <w:rFonts w:ascii="Helvetica" w:hAnsi="Helvetica" w:hint="eastAsia"/>
                <w:color w:val="333333"/>
                <w:spacing w:val="4"/>
                <w:sz w:val="21"/>
                <w:szCs w:val="21"/>
                <w:shd w:val="clear" w:color="auto" w:fill="FCFCFC"/>
              </w:rPr>
              <w:t>中国农业科学技术出版社</w:t>
            </w:r>
          </w:p>
        </w:tc>
        <w:tc>
          <w:tcPr>
            <w:tcW w:w="1418" w:type="dxa"/>
            <w:gridSpan w:val="2"/>
            <w:vAlign w:val="center"/>
          </w:tcPr>
          <w:p w:rsidR="00A57B0C" w:rsidRPr="00C015A1" w:rsidRDefault="00A57B0C" w:rsidP="0098701D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C015A1">
              <w:rPr>
                <w:rFonts w:hint="eastAsia"/>
                <w:sz w:val="21"/>
                <w:szCs w:val="21"/>
              </w:rPr>
              <w:t>甘肃省农业科学院</w:t>
            </w:r>
          </w:p>
        </w:tc>
        <w:tc>
          <w:tcPr>
            <w:tcW w:w="1973" w:type="dxa"/>
            <w:vAlign w:val="center"/>
          </w:tcPr>
          <w:p w:rsidR="00A57B0C" w:rsidRPr="00C015A1" w:rsidRDefault="00A57B0C" w:rsidP="0098701D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C015A1">
              <w:rPr>
                <w:rFonts w:hint="eastAsia"/>
                <w:sz w:val="21"/>
                <w:szCs w:val="21"/>
              </w:rPr>
              <w:t>郎侠，吴建平，王彩莲，沈青义</w:t>
            </w:r>
          </w:p>
        </w:tc>
        <w:tc>
          <w:tcPr>
            <w:tcW w:w="1483" w:type="dxa"/>
            <w:vAlign w:val="center"/>
          </w:tcPr>
          <w:p w:rsidR="00A57B0C" w:rsidRPr="00C015A1" w:rsidRDefault="00A57B0C" w:rsidP="0098701D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C015A1">
              <w:rPr>
                <w:rFonts w:hint="eastAsia"/>
                <w:sz w:val="21"/>
                <w:szCs w:val="21"/>
              </w:rPr>
              <w:t>有效</w:t>
            </w:r>
          </w:p>
        </w:tc>
      </w:tr>
      <w:tr w:rsidR="00A57B0C" w:rsidTr="00A3709A">
        <w:trPr>
          <w:trHeight w:val="476"/>
          <w:jc w:val="center"/>
        </w:trPr>
        <w:tc>
          <w:tcPr>
            <w:tcW w:w="710" w:type="dxa"/>
            <w:vAlign w:val="center"/>
          </w:tcPr>
          <w:p w:rsidR="00A57B0C" w:rsidRPr="00C015A1" w:rsidRDefault="00A57B0C" w:rsidP="00C015A1">
            <w:pPr>
              <w:spacing w:line="240" w:lineRule="exact"/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  <w:r w:rsidRPr="00C015A1">
              <w:rPr>
                <w:rFonts w:ascii="黑体" w:eastAsia="黑体" w:hAnsi="黑体" w:cs="黑体" w:hint="eastAsia"/>
                <w:sz w:val="21"/>
                <w:szCs w:val="21"/>
              </w:rPr>
              <w:t>8</w:t>
            </w:r>
          </w:p>
        </w:tc>
        <w:tc>
          <w:tcPr>
            <w:tcW w:w="1076" w:type="dxa"/>
            <w:vAlign w:val="center"/>
          </w:tcPr>
          <w:p w:rsidR="00A57B0C" w:rsidRPr="00C015A1" w:rsidRDefault="00A57B0C" w:rsidP="0098701D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计算机软件著作权</w:t>
            </w:r>
          </w:p>
        </w:tc>
        <w:tc>
          <w:tcPr>
            <w:tcW w:w="1985" w:type="dxa"/>
            <w:gridSpan w:val="2"/>
            <w:vAlign w:val="center"/>
          </w:tcPr>
          <w:p w:rsidR="00A57B0C" w:rsidRPr="00C015A1" w:rsidRDefault="003216E7" w:rsidP="0098701D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绒山羊饲养管理系统</w:t>
            </w:r>
            <w:r>
              <w:rPr>
                <w:rFonts w:hint="eastAsia"/>
                <w:sz w:val="21"/>
                <w:szCs w:val="21"/>
              </w:rPr>
              <w:t>V1.0</w:t>
            </w:r>
          </w:p>
        </w:tc>
        <w:tc>
          <w:tcPr>
            <w:tcW w:w="709" w:type="dxa"/>
            <w:vAlign w:val="center"/>
          </w:tcPr>
          <w:p w:rsidR="00A57B0C" w:rsidRPr="00C015A1" w:rsidRDefault="00A57B0C" w:rsidP="0098701D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C015A1">
              <w:rPr>
                <w:rFonts w:hint="eastAsia"/>
                <w:sz w:val="21"/>
                <w:szCs w:val="21"/>
              </w:rPr>
              <w:t>中国</w:t>
            </w:r>
          </w:p>
        </w:tc>
        <w:tc>
          <w:tcPr>
            <w:tcW w:w="1134" w:type="dxa"/>
            <w:vAlign w:val="center"/>
          </w:tcPr>
          <w:p w:rsidR="00A57B0C" w:rsidRPr="00C015A1" w:rsidRDefault="003216E7" w:rsidP="0098701D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2019SR1073395</w:t>
            </w:r>
          </w:p>
        </w:tc>
        <w:tc>
          <w:tcPr>
            <w:tcW w:w="1275" w:type="dxa"/>
            <w:gridSpan w:val="2"/>
            <w:vAlign w:val="center"/>
          </w:tcPr>
          <w:p w:rsidR="00A57B0C" w:rsidRPr="00C015A1" w:rsidRDefault="003216E7" w:rsidP="0098701D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2019-6-22</w:t>
            </w:r>
          </w:p>
        </w:tc>
        <w:tc>
          <w:tcPr>
            <w:tcW w:w="1843" w:type="dxa"/>
            <w:vAlign w:val="center"/>
          </w:tcPr>
          <w:p w:rsidR="00A57B0C" w:rsidRPr="00B42982" w:rsidRDefault="00B42982" w:rsidP="0098701D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B42982">
              <w:rPr>
                <w:sz w:val="21"/>
                <w:szCs w:val="21"/>
              </w:rPr>
              <w:t>4494152</w:t>
            </w:r>
          </w:p>
        </w:tc>
        <w:tc>
          <w:tcPr>
            <w:tcW w:w="1418" w:type="dxa"/>
            <w:gridSpan w:val="2"/>
            <w:vAlign w:val="center"/>
          </w:tcPr>
          <w:p w:rsidR="00A57B0C" w:rsidRPr="00C015A1" w:rsidRDefault="00A57B0C" w:rsidP="0098701D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C015A1">
              <w:rPr>
                <w:rFonts w:hint="eastAsia"/>
                <w:sz w:val="21"/>
                <w:szCs w:val="21"/>
              </w:rPr>
              <w:t>甘肃农业大学</w:t>
            </w:r>
          </w:p>
        </w:tc>
        <w:tc>
          <w:tcPr>
            <w:tcW w:w="1973" w:type="dxa"/>
            <w:vAlign w:val="center"/>
          </w:tcPr>
          <w:p w:rsidR="00A57B0C" w:rsidRPr="00C015A1" w:rsidRDefault="003216E7" w:rsidP="0098701D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刘婷</w:t>
            </w:r>
            <w:r>
              <w:rPr>
                <w:rFonts w:hint="eastAsia"/>
                <w:sz w:val="21"/>
                <w:szCs w:val="21"/>
              </w:rPr>
              <w:t>，</w:t>
            </w:r>
            <w:r>
              <w:rPr>
                <w:sz w:val="21"/>
                <w:szCs w:val="21"/>
              </w:rPr>
              <w:t>吴建平</w:t>
            </w:r>
            <w:r>
              <w:rPr>
                <w:rFonts w:hint="eastAsia"/>
                <w:sz w:val="21"/>
                <w:szCs w:val="21"/>
              </w:rPr>
              <w:t>，</w:t>
            </w:r>
            <w:r>
              <w:rPr>
                <w:sz w:val="21"/>
                <w:szCs w:val="21"/>
              </w:rPr>
              <w:t>雷赵民</w:t>
            </w:r>
            <w:r>
              <w:rPr>
                <w:rFonts w:hint="eastAsia"/>
                <w:sz w:val="21"/>
                <w:szCs w:val="21"/>
              </w:rPr>
              <w:t>，</w:t>
            </w:r>
            <w:r>
              <w:rPr>
                <w:sz w:val="21"/>
                <w:szCs w:val="21"/>
              </w:rPr>
              <w:t>宫旭胤</w:t>
            </w:r>
            <w:r>
              <w:rPr>
                <w:rFonts w:hint="eastAsia"/>
                <w:sz w:val="21"/>
                <w:szCs w:val="21"/>
              </w:rPr>
              <w:t>，</w:t>
            </w:r>
            <w:r>
              <w:rPr>
                <w:sz w:val="21"/>
                <w:szCs w:val="21"/>
              </w:rPr>
              <w:t>成述儒</w:t>
            </w:r>
          </w:p>
        </w:tc>
        <w:tc>
          <w:tcPr>
            <w:tcW w:w="1483" w:type="dxa"/>
            <w:vAlign w:val="center"/>
          </w:tcPr>
          <w:p w:rsidR="00A57B0C" w:rsidRPr="00C015A1" w:rsidRDefault="00A57B0C" w:rsidP="0098701D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C015A1">
              <w:rPr>
                <w:rFonts w:hint="eastAsia"/>
                <w:sz w:val="21"/>
                <w:szCs w:val="21"/>
              </w:rPr>
              <w:t>有效</w:t>
            </w:r>
          </w:p>
        </w:tc>
      </w:tr>
      <w:tr w:rsidR="00A57B0C" w:rsidTr="00A3709A">
        <w:trPr>
          <w:trHeight w:val="476"/>
          <w:jc w:val="center"/>
        </w:trPr>
        <w:tc>
          <w:tcPr>
            <w:tcW w:w="710" w:type="dxa"/>
            <w:vAlign w:val="center"/>
          </w:tcPr>
          <w:p w:rsidR="00A57B0C" w:rsidRPr="00C015A1" w:rsidRDefault="00A57B0C" w:rsidP="00C015A1">
            <w:pPr>
              <w:spacing w:line="240" w:lineRule="exact"/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  <w:r w:rsidRPr="00C015A1">
              <w:rPr>
                <w:rFonts w:ascii="黑体" w:eastAsia="黑体" w:hAnsi="黑体" w:cs="黑体" w:hint="eastAsia"/>
                <w:sz w:val="21"/>
                <w:szCs w:val="21"/>
              </w:rPr>
              <w:t>9</w:t>
            </w:r>
          </w:p>
        </w:tc>
        <w:tc>
          <w:tcPr>
            <w:tcW w:w="1076" w:type="dxa"/>
            <w:vAlign w:val="center"/>
          </w:tcPr>
          <w:p w:rsidR="00A57B0C" w:rsidRPr="00C015A1" w:rsidRDefault="00A57B0C" w:rsidP="0098701D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C015A1">
              <w:rPr>
                <w:rFonts w:hint="eastAsia"/>
                <w:sz w:val="21"/>
                <w:szCs w:val="21"/>
              </w:rPr>
              <w:t>论文</w:t>
            </w:r>
          </w:p>
        </w:tc>
        <w:tc>
          <w:tcPr>
            <w:tcW w:w="1985" w:type="dxa"/>
            <w:gridSpan w:val="2"/>
            <w:vAlign w:val="center"/>
          </w:tcPr>
          <w:p w:rsidR="00A57B0C" w:rsidRPr="00C015A1" w:rsidRDefault="00A57B0C" w:rsidP="0098701D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C015A1">
              <w:rPr>
                <w:rFonts w:hint="eastAsia"/>
                <w:sz w:val="21"/>
                <w:szCs w:val="21"/>
              </w:rPr>
              <w:t>Different oilseed supplements alter fatty acid composition of different adipose tissues of adult ewes</w:t>
            </w:r>
          </w:p>
        </w:tc>
        <w:tc>
          <w:tcPr>
            <w:tcW w:w="709" w:type="dxa"/>
            <w:vAlign w:val="center"/>
          </w:tcPr>
          <w:p w:rsidR="00A57B0C" w:rsidRPr="00C015A1" w:rsidRDefault="00A57B0C" w:rsidP="0098701D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C015A1">
              <w:rPr>
                <w:rFonts w:hint="eastAsia"/>
                <w:sz w:val="21"/>
                <w:szCs w:val="21"/>
              </w:rPr>
              <w:t>中国</w:t>
            </w:r>
          </w:p>
        </w:tc>
        <w:tc>
          <w:tcPr>
            <w:tcW w:w="1134" w:type="dxa"/>
            <w:vAlign w:val="center"/>
          </w:tcPr>
          <w:p w:rsidR="00A57B0C" w:rsidRPr="00C015A1" w:rsidRDefault="00A57B0C" w:rsidP="0098701D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C015A1">
              <w:rPr>
                <w:sz w:val="21"/>
                <w:szCs w:val="21"/>
              </w:rPr>
              <w:t xml:space="preserve">85 (2010) </w:t>
            </w:r>
            <w:r w:rsidRPr="00C015A1">
              <w:rPr>
                <w:rFonts w:hint="eastAsia"/>
                <w:sz w:val="21"/>
                <w:szCs w:val="21"/>
              </w:rPr>
              <w:t>:</w:t>
            </w:r>
            <w:r w:rsidRPr="00C015A1">
              <w:rPr>
                <w:sz w:val="21"/>
                <w:szCs w:val="21"/>
              </w:rPr>
              <w:t>542–549</w:t>
            </w:r>
          </w:p>
        </w:tc>
        <w:tc>
          <w:tcPr>
            <w:tcW w:w="1275" w:type="dxa"/>
            <w:gridSpan w:val="2"/>
            <w:vAlign w:val="center"/>
          </w:tcPr>
          <w:p w:rsidR="00A57B0C" w:rsidRPr="00C015A1" w:rsidRDefault="00A57B0C" w:rsidP="0098701D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C015A1">
              <w:rPr>
                <w:rFonts w:hint="eastAsia"/>
                <w:sz w:val="21"/>
                <w:szCs w:val="21"/>
              </w:rPr>
              <w:t>2010</w:t>
            </w:r>
          </w:p>
        </w:tc>
        <w:tc>
          <w:tcPr>
            <w:tcW w:w="1843" w:type="dxa"/>
            <w:vAlign w:val="center"/>
          </w:tcPr>
          <w:p w:rsidR="00A57B0C" w:rsidRPr="00C015A1" w:rsidRDefault="00A57B0C" w:rsidP="0098701D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C015A1">
              <w:rPr>
                <w:rFonts w:hint="eastAsia"/>
                <w:sz w:val="21"/>
                <w:szCs w:val="21"/>
              </w:rPr>
              <w:t>Meat Science</w:t>
            </w:r>
          </w:p>
        </w:tc>
        <w:tc>
          <w:tcPr>
            <w:tcW w:w="1418" w:type="dxa"/>
            <w:gridSpan w:val="2"/>
            <w:vAlign w:val="center"/>
          </w:tcPr>
          <w:p w:rsidR="00A57B0C" w:rsidRPr="00C015A1" w:rsidRDefault="00A57B0C" w:rsidP="0098701D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C015A1">
              <w:rPr>
                <w:rFonts w:hint="eastAsia"/>
                <w:sz w:val="21"/>
                <w:szCs w:val="21"/>
              </w:rPr>
              <w:t>甘肃农业大学</w:t>
            </w:r>
          </w:p>
        </w:tc>
        <w:tc>
          <w:tcPr>
            <w:tcW w:w="1973" w:type="dxa"/>
            <w:vAlign w:val="center"/>
          </w:tcPr>
          <w:p w:rsidR="00A57B0C" w:rsidRPr="00C015A1" w:rsidRDefault="00A57B0C" w:rsidP="0098701D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C015A1">
              <w:rPr>
                <w:sz w:val="21"/>
                <w:szCs w:val="21"/>
              </w:rPr>
              <w:t>Y.S. Peng</w:t>
            </w:r>
          </w:p>
          <w:p w:rsidR="00A57B0C" w:rsidRPr="00C015A1" w:rsidRDefault="00A57B0C" w:rsidP="0098701D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C015A1">
              <w:rPr>
                <w:sz w:val="21"/>
                <w:szCs w:val="21"/>
              </w:rPr>
              <w:t>, M.A. Brown, J.P. Wu * , Z. Liu</w:t>
            </w:r>
          </w:p>
        </w:tc>
        <w:tc>
          <w:tcPr>
            <w:tcW w:w="1483" w:type="dxa"/>
            <w:vAlign w:val="center"/>
          </w:tcPr>
          <w:p w:rsidR="00A57B0C" w:rsidRPr="00C015A1" w:rsidRDefault="00A57B0C" w:rsidP="0098701D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C015A1">
              <w:rPr>
                <w:rFonts w:hint="eastAsia"/>
                <w:sz w:val="21"/>
                <w:szCs w:val="21"/>
              </w:rPr>
              <w:t>有效</w:t>
            </w:r>
          </w:p>
        </w:tc>
      </w:tr>
      <w:tr w:rsidR="00A57B0C" w:rsidTr="00A3709A">
        <w:trPr>
          <w:trHeight w:val="476"/>
          <w:jc w:val="center"/>
        </w:trPr>
        <w:tc>
          <w:tcPr>
            <w:tcW w:w="710" w:type="dxa"/>
            <w:vAlign w:val="center"/>
          </w:tcPr>
          <w:p w:rsidR="00A57B0C" w:rsidRPr="00C015A1" w:rsidRDefault="00A57B0C" w:rsidP="00C015A1">
            <w:pPr>
              <w:spacing w:line="240" w:lineRule="exact"/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  <w:r w:rsidRPr="00C015A1">
              <w:rPr>
                <w:rFonts w:ascii="黑体" w:eastAsia="黑体" w:hAnsi="黑体" w:cs="黑体" w:hint="eastAsia"/>
                <w:sz w:val="21"/>
                <w:szCs w:val="21"/>
              </w:rPr>
              <w:t>10</w:t>
            </w:r>
          </w:p>
        </w:tc>
        <w:tc>
          <w:tcPr>
            <w:tcW w:w="1076" w:type="dxa"/>
            <w:vAlign w:val="center"/>
          </w:tcPr>
          <w:p w:rsidR="00A57B0C" w:rsidRPr="00C015A1" w:rsidRDefault="00A57B0C" w:rsidP="0098701D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C015A1">
              <w:rPr>
                <w:rFonts w:hint="eastAsia"/>
                <w:sz w:val="21"/>
                <w:szCs w:val="21"/>
              </w:rPr>
              <w:t>论文</w:t>
            </w:r>
          </w:p>
        </w:tc>
        <w:tc>
          <w:tcPr>
            <w:tcW w:w="1985" w:type="dxa"/>
            <w:gridSpan w:val="2"/>
            <w:vAlign w:val="center"/>
          </w:tcPr>
          <w:p w:rsidR="00A57B0C" w:rsidRPr="00C015A1" w:rsidRDefault="00A57B0C" w:rsidP="0098701D">
            <w:pPr>
              <w:spacing w:line="240" w:lineRule="exact"/>
              <w:rPr>
                <w:sz w:val="21"/>
                <w:szCs w:val="21"/>
              </w:rPr>
            </w:pPr>
            <w:r w:rsidRPr="00C015A1">
              <w:rPr>
                <w:sz w:val="21"/>
                <w:szCs w:val="21"/>
              </w:rPr>
              <w:t>Immobilization of β-Galactosidase on Tamarind Gum and Chitosan Composite Microspheres</w:t>
            </w:r>
          </w:p>
        </w:tc>
        <w:tc>
          <w:tcPr>
            <w:tcW w:w="709" w:type="dxa"/>
            <w:vAlign w:val="center"/>
          </w:tcPr>
          <w:p w:rsidR="00A57B0C" w:rsidRPr="00C015A1" w:rsidRDefault="00A57B0C" w:rsidP="0098701D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C015A1">
              <w:rPr>
                <w:rFonts w:hint="eastAsia"/>
                <w:sz w:val="21"/>
                <w:szCs w:val="21"/>
              </w:rPr>
              <w:t>中国</w:t>
            </w:r>
          </w:p>
        </w:tc>
        <w:tc>
          <w:tcPr>
            <w:tcW w:w="1134" w:type="dxa"/>
            <w:vAlign w:val="center"/>
          </w:tcPr>
          <w:p w:rsidR="00A57B0C" w:rsidRPr="00C015A1" w:rsidRDefault="00A57B0C" w:rsidP="0098701D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C015A1">
              <w:rPr>
                <w:sz w:val="21"/>
                <w:szCs w:val="21"/>
              </w:rPr>
              <w:t>21</w:t>
            </w:r>
            <w:r w:rsidRPr="00C015A1">
              <w:rPr>
                <w:rFonts w:hint="eastAsia"/>
                <w:sz w:val="21"/>
                <w:szCs w:val="21"/>
              </w:rPr>
              <w:t xml:space="preserve"> </w:t>
            </w:r>
            <w:r w:rsidRPr="00C015A1">
              <w:rPr>
                <w:sz w:val="21"/>
                <w:szCs w:val="21"/>
              </w:rPr>
              <w:t>(5): 415-432</w:t>
            </w:r>
          </w:p>
        </w:tc>
        <w:tc>
          <w:tcPr>
            <w:tcW w:w="1275" w:type="dxa"/>
            <w:gridSpan w:val="2"/>
            <w:vAlign w:val="center"/>
          </w:tcPr>
          <w:p w:rsidR="00A57B0C" w:rsidRPr="00C015A1" w:rsidRDefault="00A57B0C" w:rsidP="0098701D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C015A1">
              <w:rPr>
                <w:rFonts w:hint="eastAsia"/>
                <w:sz w:val="21"/>
                <w:szCs w:val="21"/>
              </w:rPr>
              <w:t>2006</w:t>
            </w:r>
          </w:p>
        </w:tc>
        <w:tc>
          <w:tcPr>
            <w:tcW w:w="1843" w:type="dxa"/>
            <w:vAlign w:val="center"/>
          </w:tcPr>
          <w:p w:rsidR="00A57B0C" w:rsidRPr="00C015A1" w:rsidRDefault="00A57B0C" w:rsidP="0098701D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C015A1">
              <w:rPr>
                <w:sz w:val="21"/>
                <w:szCs w:val="21"/>
              </w:rPr>
              <w:t>Journal of bioactive and compatible polymers</w:t>
            </w:r>
          </w:p>
        </w:tc>
        <w:tc>
          <w:tcPr>
            <w:tcW w:w="1418" w:type="dxa"/>
            <w:gridSpan w:val="2"/>
            <w:vAlign w:val="center"/>
          </w:tcPr>
          <w:p w:rsidR="00A57B0C" w:rsidRPr="00C015A1" w:rsidRDefault="00A57B0C" w:rsidP="0098701D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C015A1">
              <w:rPr>
                <w:sz w:val="21"/>
                <w:szCs w:val="21"/>
              </w:rPr>
              <w:t>西北师范大学</w:t>
            </w:r>
          </w:p>
        </w:tc>
        <w:tc>
          <w:tcPr>
            <w:tcW w:w="1973" w:type="dxa"/>
            <w:vAlign w:val="center"/>
          </w:tcPr>
          <w:p w:rsidR="00A57B0C" w:rsidRPr="00C015A1" w:rsidRDefault="00A57B0C" w:rsidP="0098701D">
            <w:pPr>
              <w:spacing w:line="240" w:lineRule="exact"/>
              <w:rPr>
                <w:sz w:val="21"/>
                <w:szCs w:val="21"/>
              </w:rPr>
            </w:pPr>
            <w:r w:rsidRPr="00C015A1">
              <w:rPr>
                <w:sz w:val="21"/>
                <w:szCs w:val="21"/>
              </w:rPr>
              <w:t>Ji Zhang, Jiayu Zeng, Shengtang Zhang, Yunpu Wang, Yongfeng Wang</w:t>
            </w:r>
          </w:p>
        </w:tc>
        <w:tc>
          <w:tcPr>
            <w:tcW w:w="1483" w:type="dxa"/>
            <w:vAlign w:val="center"/>
          </w:tcPr>
          <w:p w:rsidR="00A57B0C" w:rsidRPr="00C015A1" w:rsidRDefault="00A57B0C" w:rsidP="0098701D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C015A1">
              <w:rPr>
                <w:rFonts w:hint="eastAsia"/>
                <w:sz w:val="21"/>
                <w:szCs w:val="21"/>
              </w:rPr>
              <w:t>有效</w:t>
            </w:r>
          </w:p>
        </w:tc>
      </w:tr>
    </w:tbl>
    <w:p w:rsidR="007321E7" w:rsidRDefault="007321E7">
      <w:pPr>
        <w:spacing w:line="20" w:lineRule="exact"/>
        <w:rPr>
          <w:sz w:val="21"/>
          <w:szCs w:val="21"/>
        </w:rPr>
      </w:pPr>
    </w:p>
    <w:sectPr w:rsidR="007321E7" w:rsidSect="00720E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1134" w:bottom="1134" w:left="1134" w:header="57" w:footer="57" w:gutter="0"/>
      <w:cols w:space="425"/>
      <w:docGrid w:type="lines"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5331" w:rsidRDefault="00E25331">
      <w:pPr>
        <w:spacing w:line="240" w:lineRule="auto"/>
      </w:pPr>
      <w:r>
        <w:separator/>
      </w:r>
    </w:p>
  </w:endnote>
  <w:endnote w:type="continuationSeparator" w:id="1">
    <w:p w:rsidR="00E25331" w:rsidRDefault="00E2533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21E7" w:rsidRDefault="007321E7">
    <w:pPr>
      <w:pStyle w:val="a4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21E7" w:rsidRDefault="007321E7">
    <w:pPr>
      <w:pStyle w:val="a4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21E7" w:rsidRDefault="007321E7">
    <w:pPr>
      <w:pStyle w:val="a4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5331" w:rsidRDefault="00E25331">
      <w:pPr>
        <w:spacing w:line="240" w:lineRule="auto"/>
      </w:pPr>
      <w:r>
        <w:separator/>
      </w:r>
    </w:p>
  </w:footnote>
  <w:footnote w:type="continuationSeparator" w:id="1">
    <w:p w:rsidR="00E25331" w:rsidRDefault="00E25331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21E7" w:rsidRDefault="007321E7">
    <w:pPr>
      <w:pStyle w:val="a5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21E7" w:rsidRDefault="007321E7">
    <w:pPr>
      <w:pStyle w:val="a5"/>
      <w:pBdr>
        <w:bottom w:val="none" w:sz="0" w:space="0" w:color="auto"/>
      </w:pBdr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21E7" w:rsidRDefault="007321E7">
    <w:pPr>
      <w:pStyle w:val="a5"/>
      <w:ind w:firstLine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hideSpellingErrors/>
  <w:hideGrammaticalErrors/>
  <w:defaultTabStop w:val="420"/>
  <w:drawingGridHorizontalSpacing w:val="160"/>
  <w:drawingGridVerticalSpacing w:val="435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1191"/>
    <w:rsid w:val="000148E8"/>
    <w:rsid w:val="000A1D44"/>
    <w:rsid w:val="000B394E"/>
    <w:rsid w:val="000C7F6B"/>
    <w:rsid w:val="001140EF"/>
    <w:rsid w:val="0011544D"/>
    <w:rsid w:val="00124973"/>
    <w:rsid w:val="00152339"/>
    <w:rsid w:val="001600C1"/>
    <w:rsid w:val="0017059E"/>
    <w:rsid w:val="00172086"/>
    <w:rsid w:val="00195C0E"/>
    <w:rsid w:val="001B472D"/>
    <w:rsid w:val="001C156A"/>
    <w:rsid w:val="001D1CA2"/>
    <w:rsid w:val="00207CB7"/>
    <w:rsid w:val="002307D0"/>
    <w:rsid w:val="00287332"/>
    <w:rsid w:val="003216E7"/>
    <w:rsid w:val="0034756A"/>
    <w:rsid w:val="00391424"/>
    <w:rsid w:val="003A7358"/>
    <w:rsid w:val="003B6016"/>
    <w:rsid w:val="003F27D6"/>
    <w:rsid w:val="003F32DB"/>
    <w:rsid w:val="00421DF8"/>
    <w:rsid w:val="00457A83"/>
    <w:rsid w:val="004B3F43"/>
    <w:rsid w:val="004D1208"/>
    <w:rsid w:val="004D6E3E"/>
    <w:rsid w:val="00587D24"/>
    <w:rsid w:val="00610F24"/>
    <w:rsid w:val="00612962"/>
    <w:rsid w:val="00646ECD"/>
    <w:rsid w:val="00720E8C"/>
    <w:rsid w:val="007321E7"/>
    <w:rsid w:val="007462CD"/>
    <w:rsid w:val="00757FC3"/>
    <w:rsid w:val="007A041F"/>
    <w:rsid w:val="007A6197"/>
    <w:rsid w:val="00803E3B"/>
    <w:rsid w:val="008266C8"/>
    <w:rsid w:val="0086544E"/>
    <w:rsid w:val="00876BD8"/>
    <w:rsid w:val="008810C7"/>
    <w:rsid w:val="008A30E1"/>
    <w:rsid w:val="00953187"/>
    <w:rsid w:val="009D3FAC"/>
    <w:rsid w:val="009E7019"/>
    <w:rsid w:val="009F08CF"/>
    <w:rsid w:val="00A3709A"/>
    <w:rsid w:val="00A37FB8"/>
    <w:rsid w:val="00A559B7"/>
    <w:rsid w:val="00A57B0C"/>
    <w:rsid w:val="00A64BC1"/>
    <w:rsid w:val="00A721D4"/>
    <w:rsid w:val="00A76D9D"/>
    <w:rsid w:val="00AB0DA4"/>
    <w:rsid w:val="00AD7D09"/>
    <w:rsid w:val="00AF6454"/>
    <w:rsid w:val="00B37C9B"/>
    <w:rsid w:val="00B42982"/>
    <w:rsid w:val="00B84FA2"/>
    <w:rsid w:val="00B968FA"/>
    <w:rsid w:val="00BF39D0"/>
    <w:rsid w:val="00C015A1"/>
    <w:rsid w:val="00C24BE9"/>
    <w:rsid w:val="00C73532"/>
    <w:rsid w:val="00C95545"/>
    <w:rsid w:val="00CA661D"/>
    <w:rsid w:val="00CC1191"/>
    <w:rsid w:val="00CE0205"/>
    <w:rsid w:val="00CF5799"/>
    <w:rsid w:val="00D1337D"/>
    <w:rsid w:val="00D44D51"/>
    <w:rsid w:val="00D45A7C"/>
    <w:rsid w:val="00D81867"/>
    <w:rsid w:val="00D82FB9"/>
    <w:rsid w:val="00DA2559"/>
    <w:rsid w:val="00E0117B"/>
    <w:rsid w:val="00E02738"/>
    <w:rsid w:val="00E1294E"/>
    <w:rsid w:val="00E25331"/>
    <w:rsid w:val="00E30946"/>
    <w:rsid w:val="00E367C8"/>
    <w:rsid w:val="00E7700D"/>
    <w:rsid w:val="00E861F3"/>
    <w:rsid w:val="00E939F0"/>
    <w:rsid w:val="00F317DA"/>
    <w:rsid w:val="00F97F91"/>
    <w:rsid w:val="00FB069A"/>
    <w:rsid w:val="00FC129A"/>
    <w:rsid w:val="16C9354B"/>
    <w:rsid w:val="1D536E88"/>
    <w:rsid w:val="42582E81"/>
    <w:rsid w:val="49464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E8C"/>
    <w:pPr>
      <w:spacing w:line="560" w:lineRule="exact"/>
    </w:pPr>
    <w:rPr>
      <w:rFonts w:ascii="Times New Roman" w:eastAsia="仿宋_GB2312" w:hAnsi="Times New Roman"/>
      <w:kern w:val="2"/>
      <w:sz w:val="3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720E8C"/>
    <w:pPr>
      <w:keepNext/>
      <w:keepLines/>
      <w:jc w:val="center"/>
      <w:outlineLvl w:val="0"/>
    </w:pPr>
    <w:rPr>
      <w:rFonts w:eastAsia="方正小标宋简体"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720E8C"/>
    <w:pPr>
      <w:keepNext/>
      <w:keepLines/>
      <w:ind w:firstLine="641"/>
      <w:outlineLvl w:val="1"/>
    </w:pPr>
    <w:rPr>
      <w:rFonts w:asciiTheme="majorHAnsi" w:eastAsia="黑体" w:hAnsiTheme="majorHAnsi" w:cstheme="majorBidi"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semiHidden/>
    <w:unhideWhenUsed/>
    <w:rsid w:val="00720E8C"/>
    <w:pPr>
      <w:widowControl w:val="0"/>
      <w:spacing w:line="360" w:lineRule="auto"/>
      <w:ind w:firstLineChars="200" w:firstLine="480"/>
      <w:jc w:val="both"/>
    </w:pPr>
    <w:rPr>
      <w:rFonts w:ascii="仿宋_GB2312" w:eastAsia="宋体" w:cs="Times New Roman" w:hint="eastAsia"/>
      <w:sz w:val="24"/>
      <w:szCs w:val="20"/>
    </w:rPr>
  </w:style>
  <w:style w:type="paragraph" w:styleId="a4">
    <w:name w:val="footer"/>
    <w:basedOn w:val="a"/>
    <w:link w:val="Char0"/>
    <w:uiPriority w:val="99"/>
    <w:unhideWhenUsed/>
    <w:qFormat/>
    <w:rsid w:val="00720E8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720E8C"/>
    <w:pPr>
      <w:pBdr>
        <w:bottom w:val="single" w:sz="6" w:space="1" w:color="auto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720E8C"/>
    <w:rPr>
      <w:sz w:val="24"/>
    </w:rPr>
  </w:style>
  <w:style w:type="table" w:styleId="a7">
    <w:name w:val="Table Grid"/>
    <w:basedOn w:val="a1"/>
    <w:uiPriority w:val="59"/>
    <w:rsid w:val="00720E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sid w:val="00720E8C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20E8C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720E8C"/>
    <w:rPr>
      <w:rFonts w:eastAsia="方正小标宋简体"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720E8C"/>
    <w:rPr>
      <w:rFonts w:asciiTheme="majorHAnsi" w:eastAsia="黑体" w:hAnsiTheme="majorHAnsi" w:cstheme="majorBidi"/>
      <w:bCs/>
      <w:szCs w:val="32"/>
    </w:rPr>
  </w:style>
  <w:style w:type="character" w:customStyle="1" w:styleId="Char">
    <w:name w:val="纯文本 Char"/>
    <w:basedOn w:val="a0"/>
    <w:link w:val="a3"/>
    <w:rsid w:val="00720E8C"/>
    <w:rPr>
      <w:rFonts w:ascii="仿宋_GB2312" w:eastAsia="仿宋_GB2312" w:cs="仿宋_GB2312" w:hint="eastAsia"/>
      <w:kern w:val="2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56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search.sipo.gov.cn/sipo/zljs/hyjs-yx-new.jsp?recid=CN200510105926.8&amp;leixin=fmzl&amp;title=&#19968;&#31181;&#32784;&#37240;&#30897;&#22797;&#21512;&#29983;&#29289;&#22810;&#31958;&#24494;&#29699;&#21046;&#22791;&#26041;&#27861;&amp;ipc=C08J3/12(2006.01)I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263</Words>
  <Characters>1504</Characters>
  <Application>Microsoft Office Word</Application>
  <DocSecurity>0</DocSecurity>
  <Lines>12</Lines>
  <Paragraphs>3</Paragraphs>
  <ScaleCrop>false</ScaleCrop>
  <Company>Microsoft</Company>
  <LinksUpToDate>false</LinksUpToDate>
  <CharactersWithSpaces>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李昕然</dc:creator>
  <cp:lastModifiedBy>lenovo</cp:lastModifiedBy>
  <cp:revision>31</cp:revision>
  <cp:lastPrinted>2019-12-03T02:10:00Z</cp:lastPrinted>
  <dcterms:created xsi:type="dcterms:W3CDTF">2019-12-10T02:37:00Z</dcterms:created>
  <dcterms:modified xsi:type="dcterms:W3CDTF">2019-12-12T11:57:00Z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2052-11.1.0.9209</vt:lpwstr>
  </property>
</Properties>
</file>