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68" w:type="dxa"/>
        <w:tblInd w:w="-617" w:type="dxa"/>
        <w:tblLayout w:type="fixed"/>
        <w:tblLook w:val="04A0" w:firstRow="1" w:lastRow="0" w:firstColumn="1" w:lastColumn="0" w:noHBand="0" w:noVBand="1"/>
      </w:tblPr>
      <w:tblGrid>
        <w:gridCol w:w="930"/>
        <w:gridCol w:w="1840"/>
        <w:gridCol w:w="1720"/>
        <w:gridCol w:w="1080"/>
        <w:gridCol w:w="2320"/>
        <w:gridCol w:w="800"/>
        <w:gridCol w:w="1500"/>
        <w:gridCol w:w="2020"/>
        <w:gridCol w:w="1000"/>
        <w:gridCol w:w="1958"/>
      </w:tblGrid>
      <w:tr w:rsidR="00D7767D" w:rsidTr="00741B90">
        <w:trPr>
          <w:trHeight w:val="63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仿宋_GB2312" w:eastAsia="仿宋_GB2312" w:hint="eastAsia"/>
                <w:sz w:val="28"/>
                <w:szCs w:val="28"/>
              </w:rPr>
              <w:t>附表7</w:t>
            </w:r>
          </w:p>
          <w:p w:rsidR="00D7767D" w:rsidRDefault="00D7767D" w:rsidP="00741B90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40"/>
                <w:szCs w:val="40"/>
              </w:rPr>
              <w:t>2021年计划处置土地、房屋明细表</w:t>
            </w:r>
          </w:p>
        </w:tc>
      </w:tr>
      <w:tr w:rsidR="00D7767D" w:rsidTr="00741B90">
        <w:trPr>
          <w:trHeight w:val="450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6"/>
                <w:szCs w:val="36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36"/>
                <w:szCs w:val="36"/>
              </w:rPr>
              <w:t>填报单位：</w:t>
            </w:r>
          </w:p>
        </w:tc>
      </w:tr>
      <w:tr w:rsidR="00D7767D" w:rsidTr="00741B90">
        <w:trPr>
          <w:trHeight w:val="750"/>
        </w:trPr>
        <w:tc>
          <w:tcPr>
            <w:tcW w:w="7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土地（平方米）</w:t>
            </w:r>
          </w:p>
        </w:tc>
        <w:tc>
          <w:tcPr>
            <w:tcW w:w="727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房屋（平方米）</w:t>
            </w:r>
          </w:p>
        </w:tc>
      </w:tr>
      <w:tr w:rsidR="00D7767D" w:rsidTr="00741B90">
        <w:trPr>
          <w:trHeight w:val="106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土地事项名称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面积(平方米)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处置原因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房屋事项名称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房屋用途（办公用房、业务用房)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单价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处置原因</w:t>
            </w:r>
          </w:p>
        </w:tc>
      </w:tr>
      <w:tr w:rsidR="00D7767D" w:rsidTr="00741B9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7767D" w:rsidTr="00741B9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7767D" w:rsidTr="00741B9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7767D" w:rsidTr="00741B90">
        <w:trPr>
          <w:trHeight w:val="37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4　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767D" w:rsidRDefault="00D7767D" w:rsidP="00741B9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D7767D" w:rsidTr="00741B90">
        <w:trPr>
          <w:trHeight w:val="37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7767D" w:rsidRDefault="00D7767D" w:rsidP="00741B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BB73B1" w:rsidRDefault="00BB73B1"/>
    <w:sectPr w:rsidR="00BB73B1" w:rsidSect="00D7767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24C" w:rsidRDefault="00C1224C" w:rsidP="00D7767D">
      <w:r>
        <w:separator/>
      </w:r>
    </w:p>
  </w:endnote>
  <w:endnote w:type="continuationSeparator" w:id="0">
    <w:p w:rsidR="00C1224C" w:rsidRDefault="00C1224C" w:rsidP="00D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24C" w:rsidRDefault="00C1224C" w:rsidP="00D7767D">
      <w:r>
        <w:separator/>
      </w:r>
    </w:p>
  </w:footnote>
  <w:footnote w:type="continuationSeparator" w:id="0">
    <w:p w:rsidR="00C1224C" w:rsidRDefault="00C1224C" w:rsidP="00D776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2B1"/>
    <w:rsid w:val="003B0CD8"/>
    <w:rsid w:val="00406A0E"/>
    <w:rsid w:val="004E2C09"/>
    <w:rsid w:val="005570FC"/>
    <w:rsid w:val="007675A4"/>
    <w:rsid w:val="008732B1"/>
    <w:rsid w:val="008A00D5"/>
    <w:rsid w:val="008E175E"/>
    <w:rsid w:val="00A73BDB"/>
    <w:rsid w:val="00BB73B1"/>
    <w:rsid w:val="00BC6533"/>
    <w:rsid w:val="00BE7B4E"/>
    <w:rsid w:val="00C1224C"/>
    <w:rsid w:val="00C93701"/>
    <w:rsid w:val="00CE0867"/>
    <w:rsid w:val="00D47BEF"/>
    <w:rsid w:val="00D7767D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6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67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67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76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76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76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76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>china</Company>
  <LinksUpToDate>false</LinksUpToDate>
  <CharactersWithSpaces>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黄新虹</dc:creator>
  <cp:keywords/>
  <dc:description/>
  <cp:lastModifiedBy>黄新虹</cp:lastModifiedBy>
  <cp:revision>2</cp:revision>
  <dcterms:created xsi:type="dcterms:W3CDTF">2020-08-03T01:36:00Z</dcterms:created>
  <dcterms:modified xsi:type="dcterms:W3CDTF">2020-08-03T01:37:00Z</dcterms:modified>
</cp:coreProperties>
</file>