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宋体"/>
          <w:sz w:val="32"/>
          <w:szCs w:val="28"/>
        </w:rPr>
      </w:pPr>
      <w:r>
        <w:rPr>
          <w:rFonts w:hint="eastAsia" w:ascii="黑体" w:hAnsi="黑体" w:eastAsia="黑体" w:cs="宋体"/>
          <w:sz w:val="32"/>
          <w:szCs w:val="28"/>
        </w:rPr>
        <w:t>附件1</w:t>
      </w:r>
    </w:p>
    <w:p>
      <w:pPr>
        <w:spacing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西北农林科技大学网络安全漏洞处置流程图</w:t>
      </w:r>
    </w:p>
    <w:p>
      <w:pPr>
        <w:rPr>
          <w:rFonts w:ascii="仿宋_GB2312" w:hAnsi="仿宋" w:eastAsia="仿宋_GB2312" w:cs="宋体"/>
          <w:sz w:val="32"/>
          <w:szCs w:val="32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5785485</wp:posOffset>
                </wp:positionH>
                <wp:positionV relativeFrom="paragraph">
                  <wp:posOffset>590550</wp:posOffset>
                </wp:positionV>
                <wp:extent cx="299085" cy="222250"/>
                <wp:effectExtent l="0" t="0" r="5715" b="63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55.55pt;margin-top:46.5pt;height:17.5pt;width:23.55pt;z-index:251659264;mso-width-relative:page;mso-height-relative:page;" fillcolor="#FFFFFF" filled="t" stroked="f" coordsize="21600,21600" o:gfxdata="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CDOOXNcAAAAK&#10;AQAADwAAAAAAAAABACAAAAAiAAAAZHJzL2Rvd25yZXYueG1sUEsBAhQAFAAAAAgAh07iQLnlz4Ud&#10;AgAAMwQAAA4AAAAAAAAAAQAgAAAAJgEAAGRycy9lMm9Eb2MueG1sUEsFBgAAAAAGAAYAWQEAALUF&#10;AAAAAA==&#10;">
                <v:path/>
                <v:fill on="t" focussize="0,0"/>
                <v:stroke on="f"/>
                <v:imagedata o:title=""/>
                <o:lock v:ext="edit" grouping="f" rotation="f" text="f" aspectratio="f"/>
              </v:rect>
            </w:pict>
          </mc:Fallback>
        </mc:AlternateContent>
      </w:r>
      <w:r>
        <w:rPr>
          <w:rFonts w:ascii="仿宋_GB2312" w:hAnsi="仿宋" w:eastAsia="仿宋_GB2312" w:cs="宋体"/>
          <w:sz w:val="32"/>
          <w:szCs w:val="32"/>
        </w:rPr>
        <w:drawing>
          <wp:inline distT="0" distB="0" distL="114300" distR="114300">
            <wp:extent cx="8867775" cy="4088765"/>
            <wp:effectExtent l="0" t="0" r="952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7775" cy="408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C847AA"/>
    <w:rsid w:val="51AC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2021-05-25T11:11:00Z</dcterms:created>
  <dc:creator>86186</dc:creator>
  <cp:lastModifiedBy>86186</cp:lastModifiedBy>
  <dcterms:modified xsi:type="dcterms:W3CDTF">2021-05-25T11:13:48Z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06F3AA476CC8449FBE08FEF795F8529E</vt:lpwstr>
  </property>
</Properties>
</file>